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 xml:space="preserve">Публичное акционерное общество «Россети Юг» (ОГРН 1076164009096)</w:t>
      </w: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p>
      <w:pPr>
        <w:jc w:val="center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344002, Российская Федерация, г. Ростов-на-Дону, ул. Большая Садовая, 49/42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pStyle w:val="919"/>
        <w:ind w:right="-1"/>
        <w:jc w:val="center"/>
        <w:rPr>
          <w:rFonts w:ascii="Times New Roman" w:hAnsi="Times New Roman"/>
          <w:b/>
          <w:sz w:val="23"/>
          <w:szCs w:val="23"/>
          <w:highlight w:val="white"/>
        </w:rPr>
      </w:pPr>
      <w:r>
        <w:rPr>
          <w:rFonts w:ascii="Times New Roman" w:hAnsi="Times New Roman"/>
          <w:b/>
          <w:sz w:val="23"/>
          <w:szCs w:val="23"/>
          <w:highlight w:val="white"/>
        </w:rPr>
        <w:t xml:space="preserve">Сообщение </w:t>
      </w:r>
      <w:r>
        <w:rPr>
          <w:rFonts w:ascii="Times New Roman" w:hAnsi="Times New Roman"/>
          <w:b/>
          <w:sz w:val="23"/>
          <w:szCs w:val="23"/>
          <w:highlight w:val="white"/>
        </w:rPr>
      </w:r>
      <w:r>
        <w:rPr>
          <w:rFonts w:ascii="Times New Roman" w:hAnsi="Times New Roman"/>
          <w:b/>
          <w:sz w:val="23"/>
          <w:szCs w:val="23"/>
          <w:highlight w:val="white"/>
        </w:rPr>
      </w:r>
    </w:p>
    <w:p>
      <w:pPr>
        <w:pStyle w:val="919"/>
        <w:ind w:right="-1"/>
        <w:jc w:val="center"/>
        <w:rPr>
          <w:rFonts w:ascii="Times New Roman" w:hAnsi="Times New Roman"/>
          <w:b/>
          <w:bCs/>
          <w:sz w:val="23"/>
          <w:szCs w:val="23"/>
          <w:highlight w:val="white"/>
        </w:rPr>
      </w:pPr>
      <w:r>
        <w:rPr>
          <w:rFonts w:ascii="Times New Roman" w:hAnsi="Times New Roman"/>
          <w:b/>
          <w:bCs/>
          <w:sz w:val="23"/>
          <w:szCs w:val="23"/>
          <w:highlight w:val="white"/>
        </w:rPr>
        <w:t xml:space="preserve">о проведении годового заседания Общего собрания акционеров</w:t>
      </w:r>
      <w:r>
        <w:rPr>
          <w:rFonts w:ascii="Times New Roman" w:hAnsi="Times New Roman"/>
          <w:b/>
          <w:bCs/>
          <w:sz w:val="23"/>
          <w:szCs w:val="23"/>
          <w:highlight w:val="white"/>
        </w:rPr>
      </w:r>
      <w:r>
        <w:rPr>
          <w:rFonts w:ascii="Times New Roman" w:hAnsi="Times New Roman"/>
          <w:b/>
          <w:bCs/>
          <w:sz w:val="23"/>
          <w:szCs w:val="23"/>
          <w:highlight w:val="white"/>
        </w:rPr>
      </w:r>
    </w:p>
    <w:p>
      <w:pPr>
        <w:pStyle w:val="919"/>
        <w:ind w:right="-1"/>
        <w:jc w:val="center"/>
        <w:rPr>
          <w:rFonts w:ascii="Times New Roman" w:hAnsi="Times New Roman"/>
          <w:b/>
          <w:bCs/>
          <w:sz w:val="23"/>
          <w:szCs w:val="23"/>
          <w:highlight w:val="white"/>
        </w:rPr>
      </w:pPr>
      <w:r>
        <w:rPr>
          <w:rFonts w:ascii="Times New Roman" w:hAnsi="Times New Roman"/>
          <w:b/>
          <w:bCs/>
          <w:sz w:val="23"/>
          <w:szCs w:val="23"/>
          <w:highlight w:val="white"/>
        </w:rPr>
        <w:t xml:space="preserve"> Публичного акционерного общества «Россети Юг» по итогам 2025 года</w:t>
      </w:r>
      <w:r>
        <w:rPr>
          <w:rFonts w:ascii="Times New Roman" w:hAnsi="Times New Roman"/>
          <w:b/>
          <w:bCs/>
          <w:sz w:val="23"/>
          <w:szCs w:val="23"/>
          <w:highlight w:val="white"/>
        </w:rPr>
      </w:r>
      <w:r>
        <w:rPr>
          <w:rFonts w:ascii="Times New Roman" w:hAnsi="Times New Roman"/>
          <w:b/>
          <w:bCs/>
          <w:sz w:val="23"/>
          <w:szCs w:val="23"/>
          <w:highlight w:val="white"/>
        </w:rPr>
      </w:r>
    </w:p>
    <w:p>
      <w:pPr>
        <w:ind w:right="-1" w:firstLine="567"/>
        <w:jc w:val="both"/>
        <w:tabs>
          <w:tab w:val="left" w:pos="0" w:leader="none"/>
          <w:tab w:val="left" w:pos="1134" w:leader="none"/>
        </w:tabs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ind w:firstLine="567"/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Публичное акционерное общество «Россети Юг» (далее - ПАО «Россети Юг», Общество) сообщает о проведении годового заседания Общего собрания акционеров Общества по итогам 2025 года (далее — З</w:t>
      </w:r>
      <w:r>
        <w:rPr>
          <w:sz w:val="23"/>
          <w:szCs w:val="23"/>
          <w:highlight w:val="white"/>
        </w:rPr>
        <w:t xml:space="preserve">аседание). 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pStyle w:val="919"/>
        <w:ind w:right="-1" w:firstLine="567"/>
        <w:jc w:val="both"/>
        <w:rPr>
          <w:rFonts w:ascii="Times New Roman" w:hAnsi="Times New Roman"/>
          <w:sz w:val="23"/>
          <w:szCs w:val="23"/>
          <w:highlight w:val="white"/>
        </w:rPr>
      </w:pPr>
      <w:r>
        <w:rPr>
          <w:rFonts w:ascii="Times New Roman" w:hAnsi="Times New Roman"/>
          <w:b/>
          <w:bCs/>
          <w:sz w:val="23"/>
          <w:szCs w:val="23"/>
          <w:highlight w:val="white"/>
        </w:rPr>
        <w:t xml:space="preserve">Способ принятия решений Общим собрание акционеров Общества</w:t>
      </w:r>
      <w:r>
        <w:rPr>
          <w:rFonts w:ascii="Times New Roman" w:hAnsi="Times New Roman"/>
          <w:sz w:val="23"/>
          <w:szCs w:val="23"/>
          <w:highlight w:val="white"/>
        </w:rPr>
        <w:t xml:space="preserve">: заседание, голосование на котором совмещается с заочным голосованием.</w:t>
      </w: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</w:r>
    </w:p>
    <w:p>
      <w:pPr>
        <w:pStyle w:val="919"/>
        <w:ind w:right="-1" w:firstLine="567"/>
        <w:jc w:val="both"/>
        <w:rPr>
          <w:highlight w:val="white"/>
        </w:rPr>
      </w:pPr>
      <w:r>
        <w:rPr>
          <w:rFonts w:ascii="Times New Roman" w:hAnsi="Times New Roman"/>
          <w:sz w:val="23"/>
          <w:szCs w:val="23"/>
          <w:highlight w:val="white"/>
        </w:rPr>
        <w:t xml:space="preserve">Заседание проводится с возможностью дистанционного участия в нем лиц, имеющих право голоса при принятии решений Об</w:t>
      </w:r>
      <w:r>
        <w:rPr>
          <w:rFonts w:ascii="Times New Roman" w:hAnsi="Times New Roman"/>
          <w:sz w:val="23"/>
          <w:szCs w:val="23"/>
          <w:highlight w:val="white"/>
        </w:rPr>
        <w:t xml:space="preserve">щим собранием акционеров ПАО «Россети Юг».</w:t>
      </w:r>
      <w:r>
        <w:rPr>
          <w:highlight w:val="white"/>
        </w:rPr>
      </w:r>
      <w:r>
        <w:rPr>
          <w:highlight w:val="white"/>
        </w:rPr>
      </w:r>
    </w:p>
    <w:p>
      <w:pPr>
        <w:pStyle w:val="919"/>
        <w:ind w:right="-1" w:firstLine="567"/>
        <w:jc w:val="both"/>
        <w:rPr>
          <w:rFonts w:ascii="Times New Roman" w:hAnsi="Times New Roman"/>
          <w:sz w:val="23"/>
          <w:szCs w:val="23"/>
          <w:highlight w:val="white"/>
        </w:rPr>
      </w:pPr>
      <w:r>
        <w:rPr>
          <w:rFonts w:ascii="Times New Roman" w:hAnsi="Times New Roman"/>
          <w:b/>
          <w:bCs/>
          <w:sz w:val="23"/>
          <w:szCs w:val="23"/>
          <w:highlight w:val="white"/>
        </w:rPr>
        <w:t xml:space="preserve">Дата проведения Заседания</w:t>
      </w:r>
      <w:r>
        <w:rPr>
          <w:rFonts w:ascii="Times New Roman" w:hAnsi="Times New Roman"/>
          <w:sz w:val="23"/>
          <w:szCs w:val="23"/>
          <w:highlight w:val="white"/>
        </w:rPr>
        <w:t xml:space="preserve">: 10 июня 2026 года.</w:t>
      </w: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</w:r>
    </w:p>
    <w:p>
      <w:pPr>
        <w:pStyle w:val="919"/>
        <w:ind w:right="-1" w:firstLine="567"/>
        <w:jc w:val="both"/>
        <w:rPr>
          <w:rFonts w:ascii="Times New Roman" w:hAnsi="Times New Roman"/>
          <w:sz w:val="23"/>
          <w:szCs w:val="23"/>
          <w:highlight w:val="white"/>
        </w:rPr>
      </w:pPr>
      <w:r>
        <w:rPr>
          <w:rFonts w:ascii="Times New Roman" w:hAnsi="Times New Roman"/>
          <w:b/>
          <w:sz w:val="23"/>
          <w:szCs w:val="23"/>
          <w:highlight w:val="white"/>
        </w:rPr>
        <w:t xml:space="preserve">Время проведения Заседания (время начала проведения Заседания)</w:t>
      </w:r>
      <w:r>
        <w:rPr>
          <w:rFonts w:ascii="Times New Roman" w:hAnsi="Times New Roman"/>
          <w:sz w:val="23"/>
          <w:szCs w:val="23"/>
          <w:highlight w:val="white"/>
        </w:rPr>
        <w:t xml:space="preserve">:11 часов 00 минут по московскому времени. </w:t>
      </w: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</w:r>
    </w:p>
    <w:p>
      <w:pPr>
        <w:pStyle w:val="919"/>
        <w:ind w:right="-1" w:firstLine="567"/>
        <w:jc w:val="both"/>
        <w:rPr>
          <w:rFonts w:ascii="Times New Roman" w:hAnsi="Times New Roman"/>
          <w:sz w:val="23"/>
          <w:szCs w:val="23"/>
          <w:highlight w:val="white"/>
        </w:rPr>
      </w:pPr>
      <w:r>
        <w:rPr>
          <w:rFonts w:ascii="Times New Roman" w:hAnsi="Times New Roman"/>
          <w:b/>
          <w:bCs/>
          <w:sz w:val="23"/>
          <w:szCs w:val="23"/>
          <w:highlight w:val="white"/>
        </w:rPr>
        <w:t xml:space="preserve">Время начала регистрации лиц, участвующих в Заседании:</w:t>
      </w:r>
      <w:r>
        <w:rPr>
          <w:rFonts w:ascii="Times New Roman" w:hAnsi="Times New Roman"/>
          <w:sz w:val="23"/>
          <w:szCs w:val="23"/>
          <w:highlight w:val="white"/>
        </w:rPr>
        <w:t xml:space="preserve"> 10 час</w:t>
      </w:r>
      <w:r>
        <w:rPr>
          <w:rFonts w:ascii="Times New Roman" w:hAnsi="Times New Roman"/>
          <w:sz w:val="23"/>
          <w:szCs w:val="23"/>
          <w:highlight w:val="white"/>
        </w:rPr>
        <w:t xml:space="preserve">ов 00 минут по московскому времени.</w:t>
      </w: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</w:r>
    </w:p>
    <w:p>
      <w:pPr>
        <w:pStyle w:val="919"/>
        <w:ind w:right="-1" w:firstLine="567"/>
        <w:jc w:val="both"/>
        <w:rPr>
          <w:rFonts w:ascii="Times New Roman" w:hAnsi="Times New Roman"/>
          <w:sz w:val="23"/>
          <w:szCs w:val="23"/>
          <w:highlight w:val="white"/>
        </w:rPr>
      </w:pPr>
      <w:r>
        <w:rPr>
          <w:rFonts w:ascii="Times New Roman" w:hAnsi="Times New Roman"/>
          <w:bCs/>
          <w:iCs/>
          <w:sz w:val="23"/>
          <w:szCs w:val="23"/>
          <w:highlight w:val="white"/>
        </w:rPr>
        <w:t xml:space="preserve">В соответствии с решением Совета директоров Общества от </w:t>
      </w:r>
      <w:r>
        <w:rPr>
          <w:rFonts w:ascii="Times New Roman" w:hAnsi="Times New Roman"/>
          <w:bCs/>
          <w:iCs/>
          <w:sz w:val="23"/>
          <w:szCs w:val="23"/>
          <w:highlight w:val="white"/>
        </w:rPr>
        <w:t xml:space="preserve">05</w:t>
      </w:r>
      <w:r>
        <w:rPr>
          <w:rFonts w:ascii="Times New Roman" w:hAnsi="Times New Roman"/>
          <w:bCs/>
          <w:iCs/>
          <w:sz w:val="23"/>
          <w:szCs w:val="23"/>
          <w:highlight w:val="white"/>
        </w:rPr>
        <w:t xml:space="preserve">.</w:t>
      </w:r>
      <w:r>
        <w:rPr>
          <w:rFonts w:ascii="Times New Roman" w:hAnsi="Times New Roman"/>
          <w:bCs/>
          <w:iCs/>
          <w:sz w:val="23"/>
          <w:szCs w:val="23"/>
          <w:highlight w:val="white"/>
        </w:rPr>
        <w:t xml:space="preserve">05</w:t>
      </w:r>
      <w:r>
        <w:rPr>
          <w:rFonts w:ascii="Times New Roman" w:hAnsi="Times New Roman"/>
          <w:bCs/>
          <w:iCs/>
          <w:sz w:val="23"/>
          <w:szCs w:val="23"/>
          <w:highlight w:val="white"/>
        </w:rPr>
        <w:t xml:space="preserve">.</w:t>
      </w:r>
      <w:r>
        <w:rPr>
          <w:rFonts w:ascii="Times New Roman" w:hAnsi="Times New Roman"/>
          <w:bCs/>
          <w:iCs/>
          <w:sz w:val="23"/>
          <w:szCs w:val="23"/>
          <w:highlight w:val="white"/>
        </w:rPr>
        <w:t xml:space="preserve">2026</w:t>
      </w:r>
      <w:r>
        <w:rPr>
          <w:rFonts w:ascii="Times New Roman" w:hAnsi="Times New Roman"/>
          <w:bCs/>
          <w:iCs/>
          <w:sz w:val="23"/>
          <w:szCs w:val="23"/>
          <w:highlight w:val="white"/>
        </w:rPr>
        <w:t xml:space="preserve"> (протокол от 07.05.2026 №665/2026</w:t>
      </w:r>
      <w:r>
        <w:rPr>
          <w:rFonts w:ascii="Times New Roman" w:hAnsi="Times New Roman"/>
          <w:bCs/>
          <w:iCs/>
          <w:sz w:val="23"/>
          <w:szCs w:val="23"/>
          <w:highlight w:val="white"/>
        </w:rPr>
        <w:t xml:space="preserve">) на основании пункта 1 статьи 49.1 Федерального закона от 26.12.1995 </w:t>
      </w:r>
      <w:r>
        <w:rPr>
          <w:rFonts w:ascii="Times New Roman" w:hAnsi="Times New Roman"/>
          <w:bCs/>
          <w:iCs/>
          <w:sz w:val="23"/>
          <w:szCs w:val="23"/>
          <w:highlight w:val="white"/>
        </w:rPr>
        <w:br/>
        <w:t xml:space="preserve">№ 208-ФЗ «Об акционерных обществах» (далее – Закон об ак</w:t>
      </w:r>
      <w:r>
        <w:rPr>
          <w:rFonts w:ascii="Times New Roman" w:hAnsi="Times New Roman"/>
          <w:bCs/>
          <w:iCs/>
          <w:sz w:val="23"/>
          <w:szCs w:val="23"/>
          <w:highlight w:val="white"/>
        </w:rPr>
        <w:t xml:space="preserve">ционерных обществах) и пункта 11.3 статьи 11 Устава Общества Заседание проводится </w:t>
      </w:r>
      <w:r>
        <w:rPr>
          <w:rFonts w:ascii="Times New Roman" w:hAnsi="Times New Roman"/>
          <w:b/>
          <w:bCs/>
          <w:iCs/>
          <w:sz w:val="23"/>
          <w:szCs w:val="23"/>
          <w:highlight w:val="white"/>
          <w:u w:val="single"/>
        </w:rPr>
        <w:t xml:space="preserve">БЕЗ</w:t>
      </w:r>
      <w:r>
        <w:rPr>
          <w:rFonts w:ascii="Times New Roman" w:hAnsi="Times New Roman"/>
          <w:b/>
          <w:bCs/>
          <w:sz w:val="23"/>
          <w:szCs w:val="23"/>
          <w:highlight w:val="white"/>
          <w:u w:val="single"/>
        </w:rPr>
        <w:t xml:space="preserve"> </w:t>
      </w:r>
      <w:r>
        <w:rPr>
          <w:rFonts w:ascii="Times New Roman" w:hAnsi="Times New Roman"/>
          <w:b/>
          <w:bCs/>
          <w:iCs/>
          <w:sz w:val="23"/>
          <w:szCs w:val="23"/>
          <w:highlight w:val="white"/>
          <w:u w:val="single"/>
        </w:rPr>
        <w:t xml:space="preserve">ОПРЕДЕЛЕНИЯ МЕСТА ЕГО ПРОВЕДЕНИЯ И ВОЗМОЖНОСТИ ПРИСУТСТВИЯ В ЭТОМ МЕСТЕ</w:t>
      </w:r>
      <w:r>
        <w:rPr>
          <w:rFonts w:ascii="Times New Roman" w:hAnsi="Times New Roman"/>
          <w:bCs/>
          <w:iCs/>
          <w:sz w:val="23"/>
          <w:szCs w:val="23"/>
          <w:highlight w:val="white"/>
          <w:u w:val="single"/>
        </w:rPr>
        <w:t xml:space="preserve">.</w:t>
      </w: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3"/>
          <w:szCs w:val="23"/>
          <w:highlight w:val="white"/>
        </w:rPr>
      </w:pPr>
      <w:r>
        <w:rPr>
          <w:iCs/>
          <w:sz w:val="23"/>
          <w:szCs w:val="23"/>
          <w:highlight w:val="white"/>
        </w:rPr>
        <w:t xml:space="preserve">Таким образом, в дату и время проведения Заседания лицо, имеющее право голоса при принятии решений Общим собранием акционеров Общества (его представитель), вправе принять участие в Заседании </w:t>
      </w:r>
      <w:r>
        <w:rPr>
          <w:b/>
          <w:bCs/>
          <w:iCs/>
          <w:sz w:val="23"/>
          <w:szCs w:val="23"/>
          <w:highlight w:val="white"/>
          <w:u w:val="single"/>
        </w:rPr>
        <w:t xml:space="preserve">только дистанционно</w:t>
      </w:r>
      <w:r>
        <w:rPr>
          <w:iCs/>
          <w:sz w:val="23"/>
          <w:szCs w:val="23"/>
          <w:highlight w:val="white"/>
        </w:rPr>
        <w:t xml:space="preserve">, возможности физического присутствия в месте </w:t>
      </w:r>
      <w:r>
        <w:rPr>
          <w:iCs/>
          <w:sz w:val="23"/>
          <w:szCs w:val="23"/>
          <w:highlight w:val="white"/>
        </w:rPr>
        <w:t xml:space="preserve">проведения Заседания не будет.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Порядок доступа к дистанционному участию в Заседании, в том числе способы достоверного установления лиц, принимающих дистанционное участие в Заседании, определяются РЕГЛАМЕНТОМ</w:t>
      </w:r>
      <w:r>
        <w:rPr>
          <w:bCs/>
          <w:sz w:val="23"/>
          <w:szCs w:val="23"/>
          <w:highlight w:val="white"/>
        </w:rPr>
        <w:t xml:space="preserve"> проведения годового заседания Общего собрания ак</w:t>
      </w:r>
      <w:r>
        <w:rPr>
          <w:bCs/>
          <w:sz w:val="23"/>
          <w:szCs w:val="23"/>
          <w:highlight w:val="white"/>
        </w:rPr>
        <w:t xml:space="preserve">ционеров </w:t>
      </w:r>
      <w:r>
        <w:rPr>
          <w:bCs/>
          <w:sz w:val="23"/>
          <w:szCs w:val="23"/>
          <w:highlight w:val="white"/>
        </w:rPr>
        <w:br/>
        <w:t xml:space="preserve">ПАО «Россети Юг» по итогам 2025 года с возможностью дистанционного участия без определения места его проведения и возможности присутствия в этом месте, утвержденным </w:t>
      </w:r>
      <w:r>
        <w:rPr>
          <w:bCs/>
          <w:iCs/>
          <w:sz w:val="23"/>
          <w:szCs w:val="23"/>
          <w:highlight w:val="white"/>
        </w:rPr>
        <w:t xml:space="preserve">решением Совета директоров Общества от </w:t>
      </w:r>
      <w:r>
        <w:rPr>
          <w:rFonts w:ascii="Times New Roman" w:hAnsi="Times New Roman"/>
          <w:bCs/>
          <w:iCs/>
          <w:sz w:val="23"/>
          <w:szCs w:val="23"/>
          <w:highlight w:val="white"/>
        </w:rPr>
        <w:t xml:space="preserve">05</w:t>
      </w:r>
      <w:r>
        <w:rPr>
          <w:rFonts w:ascii="Times New Roman" w:hAnsi="Times New Roman"/>
          <w:bCs/>
          <w:iCs/>
          <w:sz w:val="23"/>
          <w:szCs w:val="23"/>
          <w:highlight w:val="white"/>
        </w:rPr>
        <w:t xml:space="preserve">.</w:t>
      </w:r>
      <w:r>
        <w:rPr>
          <w:rFonts w:ascii="Times New Roman" w:hAnsi="Times New Roman"/>
          <w:bCs/>
          <w:iCs/>
          <w:sz w:val="23"/>
          <w:szCs w:val="23"/>
          <w:highlight w:val="white"/>
        </w:rPr>
        <w:t xml:space="preserve">05</w:t>
      </w:r>
      <w:r>
        <w:rPr>
          <w:rFonts w:ascii="Times New Roman" w:hAnsi="Times New Roman"/>
          <w:bCs/>
          <w:iCs/>
          <w:sz w:val="23"/>
          <w:szCs w:val="23"/>
          <w:highlight w:val="white"/>
        </w:rPr>
        <w:t xml:space="preserve">.</w:t>
      </w:r>
      <w:r>
        <w:rPr>
          <w:rFonts w:ascii="Times New Roman" w:hAnsi="Times New Roman"/>
          <w:bCs/>
          <w:iCs/>
          <w:sz w:val="23"/>
          <w:szCs w:val="23"/>
          <w:highlight w:val="white"/>
        </w:rPr>
        <w:t xml:space="preserve">2026</w:t>
      </w:r>
      <w:r>
        <w:rPr>
          <w:rFonts w:ascii="Times New Roman" w:hAnsi="Times New Roman"/>
          <w:bCs/>
          <w:iCs/>
          <w:sz w:val="23"/>
          <w:szCs w:val="23"/>
          <w:highlight w:val="white"/>
        </w:rPr>
        <w:t xml:space="preserve"> (протокол от 07.05.2026 №665/2026</w:t>
      </w:r>
      <w:r>
        <w:rPr>
          <w:rFonts w:ascii="Times New Roman" w:hAnsi="Times New Roman"/>
          <w:bCs/>
          <w:iCs/>
          <w:sz w:val="23"/>
          <w:szCs w:val="23"/>
          <w:highlight w:val="white"/>
        </w:rPr>
        <w:t xml:space="preserve">)</w:t>
      </w:r>
      <w:r>
        <w:rPr>
          <w:bCs/>
          <w:iCs/>
          <w:sz w:val="23"/>
          <w:szCs w:val="23"/>
          <w:highlight w:val="white"/>
        </w:rPr>
        <w:t xml:space="preserve"> (да</w:t>
      </w:r>
      <w:r>
        <w:rPr>
          <w:bCs/>
          <w:iCs/>
          <w:sz w:val="23"/>
          <w:szCs w:val="23"/>
          <w:highlight w:val="white"/>
        </w:rPr>
        <w:t xml:space="preserve">лее – Регламент проведения Заседания),</w:t>
      </w:r>
      <w:r>
        <w:rPr>
          <w:bCs/>
          <w:sz w:val="23"/>
          <w:szCs w:val="23"/>
          <w:highlight w:val="white"/>
        </w:rPr>
        <w:t xml:space="preserve"> и правилами, установленными регистратором ПАО «Россети Юг» – АО «НРК - Р.О.С.Т.» (далее </w:t>
      </w:r>
      <w:r>
        <w:rPr>
          <w:bCs/>
          <w:iCs/>
          <w:sz w:val="23"/>
          <w:szCs w:val="23"/>
          <w:highlight w:val="white"/>
        </w:rPr>
        <w:t xml:space="preserve">–</w:t>
      </w:r>
      <w:r>
        <w:rPr>
          <w:bCs/>
          <w:sz w:val="23"/>
          <w:szCs w:val="23"/>
          <w:highlight w:val="white"/>
        </w:rPr>
        <w:t xml:space="preserve"> Регистратор).</w:t>
      </w:r>
      <w:r>
        <w:rPr>
          <w:bCs/>
          <w:sz w:val="23"/>
          <w:szCs w:val="23"/>
          <w:highlight w:val="white"/>
        </w:rPr>
      </w:r>
      <w:r>
        <w:rPr>
          <w:bCs/>
          <w:sz w:val="23"/>
          <w:szCs w:val="23"/>
          <w:highlight w:val="white"/>
        </w:rPr>
      </w:r>
    </w:p>
    <w:p>
      <w:pPr>
        <w:pStyle w:val="919"/>
        <w:ind w:right="-1" w:firstLine="567"/>
        <w:jc w:val="both"/>
        <w:rPr>
          <w:rFonts w:ascii="Times New Roman" w:hAnsi="Times New Roman"/>
          <w:sz w:val="23"/>
          <w:szCs w:val="23"/>
          <w:highlight w:val="white"/>
        </w:rPr>
      </w:pPr>
      <w:r>
        <w:rPr>
          <w:rFonts w:ascii="Times New Roman" w:hAnsi="Times New Roman"/>
          <w:b/>
          <w:sz w:val="23"/>
          <w:szCs w:val="23"/>
          <w:highlight w:val="white"/>
        </w:rPr>
        <w:t xml:space="preserve">Регламент</w:t>
      </w:r>
      <w:r>
        <w:rPr>
          <w:rFonts w:ascii="Times New Roman" w:hAnsi="Times New Roman"/>
          <w:sz w:val="23"/>
          <w:szCs w:val="23"/>
          <w:highlight w:val="white"/>
        </w:rPr>
        <w:t xml:space="preserve"> проведения Заседания </w:t>
      </w:r>
      <w:r>
        <w:rPr>
          <w:rFonts w:ascii="Times New Roman" w:hAnsi="Times New Roman"/>
          <w:b/>
          <w:sz w:val="23"/>
          <w:szCs w:val="23"/>
          <w:highlight w:val="white"/>
        </w:rPr>
        <w:t xml:space="preserve">размещен на сайте</w:t>
      </w:r>
      <w:r>
        <w:rPr>
          <w:rFonts w:ascii="Times New Roman" w:hAnsi="Times New Roman"/>
          <w:sz w:val="23"/>
          <w:szCs w:val="23"/>
          <w:highlight w:val="white"/>
        </w:rPr>
        <w:t xml:space="preserve"> Общества в информационно-теле</w:t>
      </w:r>
      <w:r>
        <w:rPr>
          <w:rFonts w:ascii="Times New Roman" w:hAnsi="Times New Roman"/>
          <w:sz w:val="23"/>
          <w:szCs w:val="23"/>
          <w:highlight w:val="white"/>
        </w:rPr>
        <w:t xml:space="preserve">коммуникационной сети «Интернет» (д</w:t>
      </w:r>
      <w:r>
        <w:rPr>
          <w:rFonts w:ascii="Times New Roman" w:hAnsi="Times New Roman"/>
          <w:sz w:val="23"/>
          <w:szCs w:val="23"/>
          <w:highlight w:val="white"/>
        </w:rPr>
        <w:t xml:space="preserve">алее – сайт Общества, сеть «Интернет») по адресу: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3"/>
          <w:szCs w:val="23"/>
          <w:highlight w:val="none"/>
        </w:rPr>
        <w:t xml:space="preserve">https://rosseti-yug.ru/</w:t>
      </w:r>
      <w:r>
        <w:rPr>
          <w:rFonts w:ascii="Times New Roman" w:hAnsi="Times New Roman"/>
          <w:b w:val="0"/>
          <w:bCs w:val="0"/>
          <w:i w:val="0"/>
          <w:iCs w:val="0"/>
          <w:sz w:val="23"/>
          <w:szCs w:val="23"/>
          <w:highlight w:val="none"/>
        </w:rPr>
        <w:t xml:space="preserve">,</w:t>
      </w:r>
      <w:r>
        <w:rPr>
          <w:rFonts w:ascii="Times New Roman" w:hAnsi="Times New Roman"/>
          <w:sz w:val="23"/>
          <w:szCs w:val="23"/>
          <w:highlight w:val="white"/>
        </w:rPr>
        <w:t xml:space="preserve"> вместе с информацией (материалами), подлежащей предоставлению лицам, имеющим</w:t>
      </w:r>
      <w:r>
        <w:rPr>
          <w:rFonts w:ascii="Times New Roman" w:hAnsi="Times New Roman"/>
          <w:sz w:val="23"/>
          <w:szCs w:val="23"/>
          <w:highlight w:val="white"/>
        </w:rPr>
        <w:t xml:space="preserve"> право голоса при принятии решений Общим собранием акционеров Общества.</w:t>
      </w: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</w:r>
    </w:p>
    <w:p>
      <w:pPr>
        <w:pStyle w:val="919"/>
        <w:ind w:right="-1" w:firstLine="567"/>
        <w:jc w:val="both"/>
        <w:rPr>
          <w:rFonts w:ascii="Times New Roman" w:hAnsi="Times New Roman"/>
          <w:b/>
          <w:iCs/>
          <w:sz w:val="23"/>
          <w:szCs w:val="23"/>
          <w:highlight w:val="white"/>
          <w:u w:val="single"/>
        </w:rPr>
      </w:pPr>
      <w:r>
        <w:rPr>
          <w:rFonts w:ascii="Times New Roman" w:hAnsi="Times New Roman"/>
          <w:b/>
          <w:iCs/>
          <w:sz w:val="23"/>
          <w:szCs w:val="23"/>
          <w:highlight w:val="white"/>
          <w:u w:val="single"/>
        </w:rPr>
      </w:r>
      <w:r>
        <w:rPr>
          <w:rFonts w:ascii="Times New Roman" w:hAnsi="Times New Roman"/>
          <w:b/>
          <w:iCs/>
          <w:sz w:val="23"/>
          <w:szCs w:val="23"/>
          <w:highlight w:val="white"/>
          <w:u w:val="single"/>
        </w:rPr>
      </w:r>
      <w:r>
        <w:rPr>
          <w:rFonts w:ascii="Times New Roman" w:hAnsi="Times New Roman"/>
          <w:b/>
          <w:iCs/>
          <w:sz w:val="23"/>
          <w:szCs w:val="23"/>
          <w:highlight w:val="white"/>
          <w:u w:val="single"/>
        </w:rPr>
      </w:r>
    </w:p>
    <w:p>
      <w:pPr>
        <w:pStyle w:val="919"/>
        <w:ind w:right="-1" w:firstLine="567"/>
        <w:jc w:val="both"/>
        <w:rPr>
          <w:rFonts w:ascii="Times New Roman" w:hAnsi="Times New Roman"/>
          <w:sz w:val="23"/>
          <w:szCs w:val="23"/>
          <w:highlight w:val="white"/>
        </w:rPr>
      </w:pPr>
      <w:r>
        <w:rPr>
          <w:rFonts w:ascii="Times New Roman" w:hAnsi="Times New Roman"/>
          <w:b/>
          <w:iCs/>
          <w:sz w:val="23"/>
          <w:szCs w:val="23"/>
          <w:highlight w:val="white"/>
          <w:u w:val="single"/>
        </w:rPr>
        <w:t xml:space="preserve">ОБРАЩАЕМ ВАШЕ ВНИМАНИЕ!</w:t>
      </w: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</w:r>
    </w:p>
    <w:p>
      <w:pPr>
        <w:pStyle w:val="919"/>
        <w:ind w:right="-1" w:firstLine="567"/>
        <w:jc w:val="both"/>
        <w:rPr>
          <w:rFonts w:ascii="Times New Roman" w:hAnsi="Times New Roman"/>
          <w:sz w:val="23"/>
          <w:szCs w:val="23"/>
          <w:highlight w:val="white"/>
        </w:rPr>
      </w:pPr>
      <w:r>
        <w:rPr>
          <w:rFonts w:ascii="Times New Roman" w:hAnsi="Times New Roman"/>
          <w:sz w:val="23"/>
          <w:szCs w:val="23"/>
          <w:highlight w:val="white"/>
        </w:rPr>
        <w:t xml:space="preserve">В целях обесп</w:t>
      </w:r>
      <w:r>
        <w:rPr>
          <w:rFonts w:ascii="Times New Roman" w:hAnsi="Times New Roman"/>
          <w:sz w:val="23"/>
          <w:szCs w:val="23"/>
          <w:highlight w:val="white"/>
        </w:rPr>
        <w:t xml:space="preserve">ечения возможности дистанционного участия в Заседании рекомендуем заблаговременно убедиться в наличии доступа к электронному сервису «Личный кабинет акционера»</w:t>
      </w:r>
      <w:r>
        <w:rPr>
          <w:rFonts w:ascii="Times New Roman" w:hAnsi="Times New Roman"/>
          <w:color w:val="000000"/>
          <w:sz w:val="23"/>
          <w:szCs w:val="23"/>
          <w:highlight w:val="white"/>
        </w:rPr>
        <w:t xml:space="preserve"> по адресу: </w:t>
      </w:r>
      <w:r>
        <w:rPr>
          <w:rFonts w:ascii="Times New Roman" w:hAnsi="Times New Roman"/>
          <w:sz w:val="23"/>
          <w:szCs w:val="23"/>
          <w:highlight w:val="white"/>
        </w:rPr>
        <w:t xml:space="preserve">https://lk.rrost.ru</w:t>
      </w:r>
      <w:r>
        <w:rPr>
          <w:rFonts w:ascii="Times New Roman" w:hAnsi="Times New Roman"/>
          <w:color w:val="000000"/>
          <w:sz w:val="23"/>
          <w:szCs w:val="23"/>
          <w:highlight w:val="white"/>
        </w:rPr>
        <w:t xml:space="preserve"> (далее </w:t>
      </w:r>
      <w:r>
        <w:rPr>
          <w:rFonts w:ascii="Times New Roman" w:hAnsi="Times New Roman"/>
          <w:sz w:val="23"/>
          <w:szCs w:val="23"/>
          <w:highlight w:val="white"/>
        </w:rPr>
        <w:t xml:space="preserve">–</w:t>
      </w:r>
      <w:r>
        <w:rPr>
          <w:rFonts w:ascii="Times New Roman" w:hAnsi="Times New Roman"/>
          <w:color w:val="000000"/>
          <w:sz w:val="23"/>
          <w:szCs w:val="23"/>
          <w:highlight w:val="white"/>
        </w:rPr>
        <w:t xml:space="preserve"> Личный кабинет акционера, Сайт Регистратора)</w:t>
      </w:r>
      <w:r>
        <w:rPr>
          <w:rFonts w:ascii="Times New Roman" w:hAnsi="Times New Roman"/>
          <w:sz w:val="23"/>
          <w:szCs w:val="23"/>
          <w:highlight w:val="white"/>
        </w:rPr>
        <w:t xml:space="preserve"> и, в случае</w:t>
      </w:r>
      <w:r>
        <w:rPr>
          <w:rFonts w:ascii="Times New Roman" w:hAnsi="Times New Roman"/>
          <w:sz w:val="23"/>
          <w:szCs w:val="23"/>
          <w:highlight w:val="white"/>
        </w:rPr>
        <w:t xml:space="preserve"> отсутствия такого доступа, предпринять действия, направленные на его получение до даты проведения Заседания.</w:t>
      </w: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</w:r>
    </w:p>
    <w:p>
      <w:pPr>
        <w:pStyle w:val="919"/>
        <w:ind w:right="-1"/>
        <w:jc w:val="both"/>
        <w:rPr>
          <w:rFonts w:ascii="Times New Roman" w:hAnsi="Times New Roman"/>
          <w:sz w:val="23"/>
          <w:szCs w:val="23"/>
          <w:highlight w:val="white"/>
        </w:rPr>
      </w:pP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</w:r>
    </w:p>
    <w:p>
      <w:pPr>
        <w:pStyle w:val="919"/>
        <w:ind w:right="-1"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3"/>
          <w:szCs w:val="23"/>
          <w:highlight w:val="white"/>
        </w:rPr>
        <w:t xml:space="preserve">Категории (типы) акций, владельцы которых имеют право голоса по всем вопросам повестки дня: </w:t>
      </w:r>
      <w:r>
        <w:rPr>
          <w:rFonts w:ascii="Times New Roman" w:hAnsi="Times New Roman"/>
          <w:sz w:val="23"/>
          <w:szCs w:val="23"/>
          <w:highlight w:val="white"/>
        </w:rPr>
        <w:t xml:space="preserve">акции обыкновенные бездокументарные, государственный регистрационный номер выпуска 1-01-34956-Е, дата государственной регистрации выпуска 20.09.2007, международный код (номер) идентификации ценных бумаг (ISIN) – RU000A0JPPG8, международный код классификаци</w:t>
      </w:r>
      <w:r>
        <w:rPr>
          <w:rFonts w:ascii="Times New Roman" w:hAnsi="Times New Roman"/>
          <w:sz w:val="23"/>
          <w:szCs w:val="23"/>
          <w:highlight w:val="white"/>
        </w:rPr>
        <w:t xml:space="preserve">и финансовых инструментов (CFI) - ESVXFR.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19"/>
        <w:ind w:right="-1" w:firstLine="567"/>
        <w:jc w:val="both"/>
        <w:rPr>
          <w:rFonts w:ascii="Times New Roman" w:hAnsi="Times New Roman"/>
          <w:sz w:val="23"/>
          <w:szCs w:val="23"/>
          <w:highlight w:val="white"/>
        </w:rPr>
      </w:pPr>
      <w:r>
        <w:rPr>
          <w:rFonts w:ascii="Times New Roman" w:hAnsi="Times New Roman"/>
          <w:b/>
          <w:bCs/>
          <w:sz w:val="23"/>
          <w:szCs w:val="23"/>
          <w:highlight w:val="white"/>
        </w:rPr>
        <w:t xml:space="preserve">Дата окончания приема заполненных бюллетеней для голосования</w:t>
      </w:r>
      <w:r>
        <w:rPr>
          <w:rFonts w:ascii="Times New Roman" w:hAnsi="Times New Roman"/>
          <w:b/>
          <w:bCs/>
          <w:sz w:val="23"/>
          <w:szCs w:val="23"/>
          <w:highlight w:val="white"/>
        </w:rPr>
        <w:t xml:space="preserve"> при заочном </w:t>
      </w:r>
      <w:r>
        <w:rPr>
          <w:rFonts w:ascii="Times New Roman" w:hAnsi="Times New Roman"/>
          <w:b/>
          <w:bCs/>
          <w:sz w:val="23"/>
          <w:szCs w:val="23"/>
          <w:highlight w:val="white"/>
        </w:rPr>
        <w:br/>
        <w:t xml:space="preserve">голосовании</w:t>
      </w:r>
      <w:moveFromRangeStart w:author="user" w:date="2026-04-27T15:34:00Z" w:id="0" w:name="move2"/>
      <w:r>
        <w:rPr>
          <w:highlight w:val="white"/>
        </w:rPr>
      </w:r>
      <w:moveToRangeStart w:author="user" w:date="2026-04-27T15:34:00Z" w:id="1" w:name="move2"/>
      <w:r>
        <w:rPr>
          <w:rFonts w:ascii="Times New Roman" w:hAnsi="Times New Roman"/>
          <w:sz w:val="23"/>
          <w:szCs w:val="23"/>
          <w:highlight w:val="white"/>
        </w:rPr>
        <w:t xml:space="preserve">:</w:t>
      </w:r>
      <w:r>
        <w:rPr>
          <w:rFonts w:ascii="Times New Roman" w:hAnsi="Times New Roman"/>
          <w:sz w:val="23"/>
          <w:szCs w:val="23"/>
          <w:highlight w:val="white"/>
        </w:rPr>
        <w:t xml:space="preserve"> 7 июня 2026 года.</w:t>
      </w: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</w:r>
    </w:p>
    <w:p>
      <w:pPr>
        <w:pStyle w:val="919"/>
        <w:ind w:right="-1" w:firstLine="567"/>
        <w:jc w:val="both"/>
        <w:rPr>
          <w:rFonts w:ascii="Times New Roman" w:hAnsi="Times New Roman"/>
          <w:sz w:val="23"/>
          <w:szCs w:val="23"/>
          <w:highlight w:val="white"/>
        </w:rPr>
      </w:pP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</w:r>
    </w:p>
    <w:p>
      <w:pPr>
        <w:ind w:right="-1" w:firstLine="567"/>
        <w:jc w:val="both"/>
        <w:rPr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Почтовые адреса, по одному из которых могут быть направлены заполненные бюллетени для голосования (в бумажной форме): 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pStyle w:val="918"/>
        <w:numPr>
          <w:ilvl w:val="0"/>
          <w:numId w:val="10"/>
        </w:numPr>
        <w:ind w:left="0" w:right="-1" w:firstLine="567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</w:rPr>
        <w:t xml:space="preserve">344002, г. Рос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  <w:t xml:space="preserve">тов-на-Дону, ул. Большая Садовая, д. 49/42, ПАО «Россети Юг»;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pStyle w:val="918"/>
        <w:numPr>
          <w:ilvl w:val="0"/>
          <w:numId w:val="10"/>
        </w:numPr>
        <w:ind w:left="0" w:right="-1" w:firstLine="567"/>
        <w:jc w:val="both"/>
        <w:tabs>
          <w:tab w:val="left" w:pos="851" w:leader="none"/>
        </w:tabs>
        <w:rPr>
          <w:rFonts w:ascii="Times New Roman" w:hAnsi="Times New Roman" w:cs="Times New Roman"/>
          <w:sz w:val="23"/>
          <w:szCs w:val="23"/>
          <w:highlight w:val="white"/>
        </w:rPr>
      </w:pPr>
      <w:r>
        <w:rPr>
          <w:rFonts w:ascii="Times New Roman" w:hAnsi="Times New Roman"/>
          <w:sz w:val="23"/>
          <w:szCs w:val="23"/>
          <w:highlight w:val="white"/>
        </w:rPr>
        <w:t xml:space="preserve">107076, г. Москва, ул. Стромынка, д. 18, корп. 5Б, помещение IX, АО «НРК - Р.О.С.Т.» (Регистратор).</w:t>
      </w:r>
      <w:r>
        <w:rPr>
          <w:rFonts w:ascii="Times New Roman" w:hAnsi="Times New Roman" w:cs="Times New Roman"/>
          <w:sz w:val="23"/>
          <w:szCs w:val="23"/>
          <w:highlight w:val="white"/>
        </w:rPr>
      </w:r>
      <w:r>
        <w:rPr>
          <w:rFonts w:ascii="Times New Roman" w:hAnsi="Times New Roman" w:cs="Times New Roman"/>
          <w:sz w:val="23"/>
          <w:szCs w:val="23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bCs/>
          <w:iCs/>
          <w:highlight w:val="white"/>
        </w:rPr>
      </w:pPr>
      <w:r>
        <w:rPr>
          <w:bCs/>
          <w:iCs/>
          <w:highlight w:val="white"/>
        </w:rPr>
        <w:t xml:space="preserve">Бюллетень для голосования (в бумажной форме) подписывается лицом, имеющим право голоса при пр</w:t>
      </w:r>
      <w:r>
        <w:rPr>
          <w:bCs/>
          <w:iCs/>
          <w:highlight w:val="white"/>
        </w:rPr>
        <w:t xml:space="preserve">инятии решений Общим собранием акционеров Общества, или его представителем собственноручной подписью.</w:t>
      </w:r>
      <w:r>
        <w:rPr>
          <w:bCs/>
          <w:iCs/>
          <w:highlight w:val="white"/>
        </w:rPr>
      </w:r>
      <w:r>
        <w:rPr>
          <w:bCs/>
          <w:iCs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b/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b/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В связи с тем, что голосование на Заседании совмещается с заочным голосованием, лица, имеющие право голоса при принятии решений Общим собранием акционеро</w:t>
      </w:r>
      <w:r>
        <w:rPr>
          <w:b/>
          <w:bCs/>
          <w:sz w:val="23"/>
          <w:szCs w:val="23"/>
          <w:highlight w:val="white"/>
        </w:rPr>
        <w:t xml:space="preserve">в Общества, вправе: </w:t>
      </w: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3"/>
          <w:szCs w:val="23"/>
          <w:highlight w:val="white"/>
          <w:u w:val="single"/>
        </w:rPr>
      </w:pPr>
      <w:r>
        <w:rPr>
          <w:bCs/>
          <w:sz w:val="23"/>
          <w:szCs w:val="23"/>
          <w:highlight w:val="white"/>
        </w:rPr>
        <w:t xml:space="preserve">- </w:t>
      </w:r>
      <w:r>
        <w:rPr>
          <w:bCs/>
          <w:sz w:val="23"/>
          <w:szCs w:val="23"/>
          <w:highlight w:val="white"/>
          <w:u w:val="single"/>
        </w:rPr>
        <w:t xml:space="preserve">принять участие в Заседании дистанционно</w:t>
      </w:r>
      <w:r>
        <w:rPr>
          <w:bCs/>
          <w:sz w:val="23"/>
          <w:szCs w:val="23"/>
          <w:highlight w:val="white"/>
        </w:rPr>
        <w:t xml:space="preserve">, зарегистрировавшись для участия в Заседании в дату его проведения (10 июня 2026 года) с 10 часов 00 минут по московскому времени</w:t>
      </w:r>
      <w:r>
        <w:rPr>
          <w:rStyle w:val="892"/>
          <w:bCs/>
          <w:sz w:val="23"/>
          <w:szCs w:val="23"/>
          <w:highlight w:val="white"/>
        </w:rPr>
        <w:footnoteReference w:id="2"/>
      </w:r>
      <w:r>
        <w:rPr>
          <w:bCs/>
          <w:sz w:val="23"/>
          <w:szCs w:val="23"/>
          <w:highlight w:val="white"/>
        </w:rPr>
        <w:t xml:space="preserve"> с использованием электронных либо иных технических средств в </w:t>
      </w:r>
      <w:r>
        <w:rPr>
          <w:bCs/>
          <w:sz w:val="23"/>
          <w:szCs w:val="23"/>
          <w:highlight w:val="white"/>
        </w:rPr>
        <w:t xml:space="preserve">порядке, определенном Регламентом проведения Заседания и правилами, установленными Регистратором;</w:t>
      </w:r>
      <w:r>
        <w:rPr>
          <w:sz w:val="23"/>
          <w:szCs w:val="23"/>
          <w:highlight w:val="white"/>
          <w:u w:val="single"/>
        </w:rPr>
      </w:r>
      <w:r>
        <w:rPr>
          <w:sz w:val="23"/>
          <w:szCs w:val="23"/>
          <w:highlight w:val="white"/>
          <w:u w:val="single"/>
        </w:rPr>
      </w:r>
    </w:p>
    <w:p>
      <w:pPr>
        <w:ind w:firstLine="709"/>
        <w:jc w:val="both"/>
        <w:tabs>
          <w:tab w:val="left" w:pos="0" w:leader="none"/>
        </w:tabs>
        <w:rPr>
          <w:bCs/>
          <w:sz w:val="23"/>
          <w:szCs w:val="23"/>
          <w:highlight w:val="white"/>
        </w:rPr>
      </w:pPr>
      <w:r>
        <w:rPr>
          <w:bCs/>
          <w:sz w:val="23"/>
          <w:szCs w:val="23"/>
          <w:highlight w:val="white"/>
        </w:rPr>
        <w:t xml:space="preserve">- </w:t>
      </w:r>
      <w:r>
        <w:rPr>
          <w:bCs/>
          <w:sz w:val="23"/>
          <w:szCs w:val="23"/>
          <w:highlight w:val="white"/>
          <w:u w:val="single"/>
        </w:rPr>
        <w:t xml:space="preserve">принять участие в заочном голосовании:</w:t>
      </w:r>
      <w:r>
        <w:rPr>
          <w:bCs/>
          <w:sz w:val="23"/>
          <w:szCs w:val="23"/>
          <w:highlight w:val="white"/>
        </w:rPr>
      </w:r>
      <w:r>
        <w:rPr>
          <w:bCs/>
          <w:sz w:val="23"/>
          <w:szCs w:val="23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  <w:t xml:space="preserve">1) путем направления заполненного бюллетеня для голосования (в бумажной форме) по почтовому адресу, указанному в наст</w:t>
      </w:r>
      <w:r>
        <w:rPr>
          <w:bCs/>
          <w:iCs/>
          <w:sz w:val="23"/>
          <w:szCs w:val="23"/>
          <w:highlight w:val="white"/>
        </w:rPr>
        <w:t xml:space="preserve">оящем сообщении, </w:t>
      </w:r>
      <w:r>
        <w:rPr>
          <w:bCs/>
          <w:sz w:val="23"/>
          <w:szCs w:val="23"/>
          <w:highlight w:val="white"/>
        </w:rPr>
        <w:t xml:space="preserve">который должен быть получен Обществом не позднее 7 июня 2026 года;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  <w:t xml:space="preserve">2) путем заполнения и направления электронной формы бюллетеня для голосования </w:t>
      </w:r>
      <w:r>
        <w:rPr>
          <w:sz w:val="23"/>
          <w:szCs w:val="23"/>
          <w:highlight w:val="white"/>
        </w:rPr>
        <w:t xml:space="preserve">с использованием Личного кабинета акционера </w:t>
      </w:r>
      <w:r>
        <w:rPr>
          <w:bCs/>
          <w:sz w:val="23"/>
          <w:szCs w:val="23"/>
          <w:highlight w:val="white"/>
        </w:rPr>
        <w:t xml:space="preserve">–</w:t>
      </w:r>
      <w:r>
        <w:rPr>
          <w:sz w:val="23"/>
          <w:szCs w:val="23"/>
          <w:highlight w:val="white"/>
        </w:rPr>
        <w:t xml:space="preserve"> </w:t>
      </w:r>
      <w:r>
        <w:rPr>
          <w:bCs/>
          <w:sz w:val="23"/>
          <w:szCs w:val="23"/>
          <w:highlight w:val="white"/>
        </w:rPr>
        <w:t xml:space="preserve">не позднее 7 июня 2026 года;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b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  <w:t xml:space="preserve">3) путем дачи</w:t>
      </w:r>
      <w:r>
        <w:rPr>
          <w:bCs/>
          <w:sz w:val="23"/>
          <w:szCs w:val="23"/>
          <w:highlight w:val="white"/>
        </w:rPr>
        <w:t xml:space="preserve"> лицам, осуществляющим учет их прав на акции, указания (инструкции) о голосовании, если сообщения об их волеизъявлении получены не позднее 7 июня 2026 года.</w:t>
      </w:r>
      <w:r>
        <w:rPr>
          <w:bCs/>
          <w:sz w:val="23"/>
          <w:szCs w:val="23"/>
          <w:highlight w:val="white"/>
        </w:rPr>
      </w:r>
      <w:r>
        <w:rPr>
          <w:bCs/>
          <w:sz w:val="23"/>
          <w:szCs w:val="23"/>
          <w:highlight w:val="white"/>
        </w:rPr>
      </w:r>
    </w:p>
    <w:p>
      <w:pPr>
        <w:pStyle w:val="919"/>
        <w:ind w:right="-1" w:firstLine="708"/>
        <w:jc w:val="both"/>
        <w:rPr>
          <w:rFonts w:ascii="Times New Roman" w:hAnsi="Times New Roman"/>
          <w:bCs/>
          <w:sz w:val="23"/>
          <w:szCs w:val="23"/>
          <w:highlight w:val="white"/>
        </w:rPr>
      </w:pPr>
      <w:r>
        <w:rPr>
          <w:rFonts w:ascii="Times New Roman" w:hAnsi="Times New Roman"/>
          <w:bCs/>
          <w:sz w:val="23"/>
          <w:szCs w:val="23"/>
          <w:highlight w:val="white"/>
        </w:rPr>
        <w:t xml:space="preserve">Лицам, имеющим право голоса при принятии решений Общим собранием акционеров Общества, обеспечены те</w:t>
      </w:r>
      <w:r>
        <w:rPr>
          <w:rFonts w:ascii="Times New Roman" w:hAnsi="Times New Roman"/>
          <w:bCs/>
          <w:sz w:val="23"/>
          <w:szCs w:val="23"/>
          <w:highlight w:val="white"/>
        </w:rPr>
        <w:t xml:space="preserve">хнические условия для заполнения и направления электронных форм бюллетеней для голосования в Личном кабинете акционера.</w:t>
      </w:r>
      <w:r>
        <w:rPr>
          <w:rFonts w:ascii="Times New Roman" w:hAnsi="Times New Roman"/>
          <w:bCs/>
          <w:sz w:val="23"/>
          <w:szCs w:val="23"/>
          <w:highlight w:val="white"/>
        </w:rPr>
      </w:r>
      <w:r>
        <w:rPr>
          <w:rFonts w:ascii="Times New Roman" w:hAnsi="Times New Roman"/>
          <w:bCs/>
          <w:sz w:val="23"/>
          <w:szCs w:val="23"/>
          <w:highlight w:val="white"/>
        </w:rPr>
      </w:r>
    </w:p>
    <w:p>
      <w:pPr>
        <w:pStyle w:val="919"/>
        <w:ind w:right="-1" w:firstLine="708"/>
        <w:jc w:val="both"/>
        <w:rPr>
          <w:rFonts w:ascii="Times New Roman" w:hAnsi="Times New Roman"/>
          <w:b/>
          <w:bCs/>
          <w:sz w:val="23"/>
          <w:szCs w:val="23"/>
          <w:highlight w:val="white"/>
        </w:rPr>
      </w:pPr>
      <w:r>
        <w:rPr>
          <w:rFonts w:ascii="Times New Roman" w:hAnsi="Times New Roman"/>
          <w:sz w:val="23"/>
          <w:szCs w:val="23"/>
          <w:highlight w:val="white"/>
        </w:rPr>
        <w:t xml:space="preserve">Лица, проголосовавшие заочно, вправе участвовать в Заседании без возможности голосования на нем.</w:t>
      </w:r>
      <w:r>
        <w:rPr>
          <w:rFonts w:ascii="Times New Roman" w:hAnsi="Times New Roman"/>
          <w:b/>
          <w:bCs/>
          <w:sz w:val="23"/>
          <w:szCs w:val="23"/>
          <w:highlight w:val="white"/>
        </w:rPr>
      </w:r>
      <w:r>
        <w:rPr>
          <w:rFonts w:ascii="Times New Roman" w:hAnsi="Times New Roman"/>
          <w:b/>
          <w:bCs/>
          <w:sz w:val="23"/>
          <w:szCs w:val="23"/>
          <w:highlight w:val="white"/>
        </w:rPr>
      </w:r>
    </w:p>
    <w:p>
      <w:pPr>
        <w:pStyle w:val="919"/>
        <w:ind w:right="-1"/>
        <w:jc w:val="both"/>
        <w:rPr>
          <w:rFonts w:ascii="Times New Roman" w:hAnsi="Times New Roman"/>
          <w:b/>
          <w:bCs/>
          <w:sz w:val="23"/>
          <w:szCs w:val="23"/>
          <w:highlight w:val="white"/>
        </w:rPr>
      </w:pPr>
      <w:r>
        <w:rPr>
          <w:rFonts w:ascii="Times New Roman" w:hAnsi="Times New Roman"/>
          <w:b/>
          <w:bCs/>
          <w:sz w:val="23"/>
          <w:szCs w:val="23"/>
          <w:highlight w:val="white"/>
        </w:rPr>
      </w:r>
      <w:r>
        <w:rPr>
          <w:rFonts w:ascii="Times New Roman" w:hAnsi="Times New Roman"/>
          <w:b/>
          <w:bCs/>
          <w:sz w:val="23"/>
          <w:szCs w:val="23"/>
          <w:highlight w:val="white"/>
        </w:rPr>
      </w:r>
      <w:r>
        <w:rPr>
          <w:rFonts w:ascii="Times New Roman" w:hAnsi="Times New Roman"/>
          <w:b/>
          <w:bCs/>
          <w:sz w:val="23"/>
          <w:szCs w:val="23"/>
          <w:highlight w:val="white"/>
        </w:rPr>
      </w:r>
    </w:p>
    <w:p>
      <w:pPr>
        <w:pStyle w:val="919"/>
        <w:ind w:right="-1" w:firstLine="708"/>
        <w:jc w:val="both"/>
        <w:rPr>
          <w:rFonts w:ascii="Times New Roman" w:hAnsi="Times New Roman"/>
          <w:b/>
          <w:sz w:val="23"/>
          <w:szCs w:val="23"/>
          <w:highlight w:val="white"/>
        </w:rPr>
      </w:pPr>
      <w:r>
        <w:rPr>
          <w:rFonts w:ascii="Times New Roman" w:hAnsi="Times New Roman"/>
          <w:b/>
          <w:bCs/>
          <w:sz w:val="23"/>
          <w:szCs w:val="23"/>
          <w:highlight w:val="white"/>
        </w:rPr>
        <w:t xml:space="preserve">Дата определения (фиксации) лиц, имеющ</w:t>
      </w:r>
      <w:r>
        <w:rPr>
          <w:rFonts w:ascii="Times New Roman" w:hAnsi="Times New Roman"/>
          <w:b/>
          <w:bCs/>
          <w:sz w:val="23"/>
          <w:szCs w:val="23"/>
          <w:highlight w:val="white"/>
        </w:rPr>
        <w:t xml:space="preserve">их право голоса при принятии решений Общим собранием акционеров Общества:</w:t>
      </w:r>
      <w:r>
        <w:rPr>
          <w:rFonts w:ascii="Times New Roman" w:hAnsi="Times New Roman"/>
          <w:sz w:val="23"/>
          <w:szCs w:val="23"/>
          <w:highlight w:val="white"/>
        </w:rPr>
        <w:t xml:space="preserve"> 16 мая 2026 года.</w:t>
      </w:r>
      <w:r>
        <w:rPr>
          <w:rFonts w:ascii="Times New Roman" w:hAnsi="Times New Roman"/>
          <w:b/>
          <w:sz w:val="23"/>
          <w:szCs w:val="23"/>
          <w:highlight w:val="white"/>
        </w:rPr>
      </w:r>
      <w:r>
        <w:rPr>
          <w:rFonts w:ascii="Times New Roman" w:hAnsi="Times New Roman"/>
          <w:b/>
          <w:sz w:val="23"/>
          <w:szCs w:val="23"/>
          <w:highlight w:val="white"/>
        </w:rPr>
      </w:r>
    </w:p>
    <w:p>
      <w:pPr>
        <w:pStyle w:val="919"/>
        <w:ind w:right="-1"/>
        <w:jc w:val="both"/>
        <w:rPr>
          <w:rFonts w:ascii="Times New Roman" w:hAnsi="Times New Roman"/>
          <w:sz w:val="23"/>
          <w:szCs w:val="23"/>
          <w:highlight w:val="white"/>
        </w:rPr>
      </w:pP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</w:r>
    </w:p>
    <w:p>
      <w:pPr>
        <w:pStyle w:val="919"/>
        <w:ind w:right="-1"/>
        <w:jc w:val="center"/>
        <w:rPr>
          <w:rFonts w:ascii="Times New Roman" w:hAnsi="Times New Roman"/>
          <w:b/>
          <w:bCs/>
          <w:sz w:val="23"/>
          <w:szCs w:val="23"/>
          <w:highlight w:val="white"/>
        </w:rPr>
      </w:pPr>
      <w:r>
        <w:rPr>
          <w:rFonts w:ascii="Times New Roman" w:hAnsi="Times New Roman"/>
          <w:b/>
          <w:bCs/>
          <w:sz w:val="23"/>
          <w:szCs w:val="23"/>
          <w:highlight w:val="white"/>
        </w:rPr>
        <w:t xml:space="preserve">Повестка дня </w:t>
      </w:r>
      <w:r>
        <w:rPr>
          <w:rFonts w:ascii="Times New Roman" w:hAnsi="Times New Roman"/>
          <w:b/>
          <w:bCs/>
          <w:sz w:val="23"/>
          <w:szCs w:val="23"/>
          <w:highlight w:val="white"/>
        </w:rPr>
      </w:r>
      <w:r>
        <w:rPr>
          <w:rFonts w:ascii="Times New Roman" w:hAnsi="Times New Roman"/>
          <w:b/>
          <w:bCs/>
          <w:sz w:val="23"/>
          <w:szCs w:val="23"/>
          <w:highlight w:val="white"/>
        </w:rPr>
      </w:r>
    </w:p>
    <w:p>
      <w:pPr>
        <w:pStyle w:val="919"/>
        <w:ind w:right="-1"/>
        <w:jc w:val="center"/>
        <w:rPr>
          <w:rFonts w:ascii="Times New Roman" w:hAnsi="Times New Roman"/>
          <w:sz w:val="23"/>
          <w:szCs w:val="23"/>
          <w:highlight w:val="white"/>
        </w:rPr>
      </w:pPr>
      <w:r>
        <w:rPr>
          <w:rFonts w:ascii="Times New Roman" w:hAnsi="Times New Roman"/>
          <w:b/>
          <w:bCs/>
          <w:sz w:val="23"/>
          <w:szCs w:val="23"/>
          <w:highlight w:val="white"/>
        </w:rPr>
        <w:t xml:space="preserve">Заседания:</w:t>
      </w:r>
      <w:r>
        <w:rPr>
          <w:rFonts w:ascii="Times New Roman" w:hAnsi="Times New Roman"/>
          <w:sz w:val="23"/>
          <w:szCs w:val="23"/>
          <w:highlight w:val="white"/>
        </w:rPr>
        <w:t xml:space="preserve"> </w:t>
      </w:r>
      <w:r>
        <w:rPr>
          <w:rFonts w:ascii="Times New Roman" w:hAnsi="Times New Roman"/>
          <w:sz w:val="23"/>
          <w:szCs w:val="23"/>
          <w:highlight w:val="white"/>
        </w:rPr>
      </w:r>
      <w:r>
        <w:rPr>
          <w:rFonts w:ascii="Times New Roman" w:hAnsi="Times New Roman"/>
          <w:sz w:val="23"/>
          <w:szCs w:val="23"/>
          <w:highlight w:val="white"/>
        </w:rPr>
      </w:r>
    </w:p>
    <w:p>
      <w:pPr>
        <w:pStyle w:val="919"/>
        <w:ind w:right="-1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03"/>
        <w:numPr>
          <w:ilvl w:val="0"/>
          <w:numId w:val="13"/>
        </w:numPr>
        <w:contextualSpacing/>
        <w:ind w:left="0" w:firstLine="709"/>
        <w:jc w:val="both"/>
        <w:spacing w:after="0" w:line="240" w:lineRule="auto"/>
        <w:tabs>
          <w:tab w:val="left" w:pos="850" w:leader="none"/>
          <w:tab w:val="left" w:pos="992" w:leader="none"/>
        </w:tabs>
        <w:rPr>
          <w:color w:val="000000"/>
          <w:sz w:val="23"/>
          <w:szCs w:val="23"/>
          <w:highlight w:val="white"/>
        </w:rPr>
      </w:pPr>
      <w:r>
        <w:rPr>
          <w:i/>
          <w:iCs/>
          <w:color w:val="000000"/>
          <w:sz w:val="23"/>
          <w:szCs w:val="23"/>
          <w:highlight w:val="white"/>
        </w:rPr>
        <w:t xml:space="preserve">Об утверждении годового отчета ПАО «Россети Юг» за 2025 год.</w:t>
      </w:r>
      <w:r>
        <w:rPr>
          <w:color w:val="000000"/>
          <w:sz w:val="23"/>
          <w:szCs w:val="23"/>
          <w:highlight w:val="white"/>
        </w:rPr>
      </w:r>
      <w:r>
        <w:rPr>
          <w:color w:val="000000"/>
          <w:sz w:val="23"/>
          <w:szCs w:val="23"/>
          <w:highlight w:val="white"/>
        </w:rPr>
      </w:r>
    </w:p>
    <w:p>
      <w:pPr>
        <w:pStyle w:val="903"/>
        <w:numPr>
          <w:ilvl w:val="0"/>
          <w:numId w:val="13"/>
        </w:numPr>
        <w:contextualSpacing/>
        <w:ind w:left="0" w:firstLine="709"/>
        <w:jc w:val="both"/>
        <w:spacing w:after="0" w:line="240" w:lineRule="auto"/>
        <w:tabs>
          <w:tab w:val="left" w:pos="850" w:leader="none"/>
          <w:tab w:val="left" w:pos="992" w:leader="none"/>
        </w:tabs>
        <w:rPr>
          <w:color w:val="000000"/>
          <w:sz w:val="23"/>
          <w:szCs w:val="23"/>
          <w:highlight w:val="white"/>
        </w:rPr>
      </w:pPr>
      <w:r>
        <w:rPr>
          <w:i/>
          <w:iCs/>
          <w:color w:val="000000"/>
          <w:sz w:val="23"/>
          <w:szCs w:val="23"/>
          <w:highlight w:val="white"/>
        </w:rPr>
        <w:t xml:space="preserve">Об утверждении годовой бухгалтерской (финансовой) отчетности ПАО «Россети Юг» за 2025 год.</w:t>
      </w:r>
      <w:r>
        <w:rPr>
          <w:color w:val="000000"/>
          <w:sz w:val="23"/>
          <w:szCs w:val="23"/>
          <w:highlight w:val="white"/>
        </w:rPr>
      </w:r>
      <w:r>
        <w:rPr>
          <w:color w:val="000000"/>
          <w:sz w:val="23"/>
          <w:szCs w:val="23"/>
          <w:highlight w:val="white"/>
        </w:rPr>
      </w:r>
    </w:p>
    <w:p>
      <w:pPr>
        <w:pStyle w:val="903"/>
        <w:numPr>
          <w:ilvl w:val="0"/>
          <w:numId w:val="13"/>
        </w:numPr>
        <w:contextualSpacing/>
        <w:ind w:left="0" w:firstLine="709"/>
        <w:jc w:val="both"/>
        <w:spacing w:after="0" w:line="240" w:lineRule="auto"/>
        <w:tabs>
          <w:tab w:val="left" w:pos="850" w:leader="none"/>
          <w:tab w:val="left" w:pos="992" w:leader="none"/>
        </w:tabs>
        <w:rPr>
          <w:color w:val="000000"/>
          <w:sz w:val="23"/>
          <w:szCs w:val="23"/>
          <w:highlight w:val="white"/>
        </w:rPr>
      </w:pPr>
      <w:r>
        <w:rPr>
          <w:i/>
          <w:iCs/>
          <w:color w:val="000000"/>
          <w:sz w:val="23"/>
          <w:szCs w:val="23"/>
          <w:highlight w:val="white"/>
        </w:rPr>
        <w:t xml:space="preserve">О распределении прибыли (в том числе о выплате (объявлении) дивидендов) и убытков ПАО «Россети Юг» по результатам 2025 года.</w:t>
      </w:r>
      <w:r>
        <w:rPr>
          <w:color w:val="000000"/>
          <w:sz w:val="23"/>
          <w:szCs w:val="23"/>
          <w:highlight w:val="white"/>
        </w:rPr>
      </w:r>
      <w:r>
        <w:rPr>
          <w:color w:val="000000"/>
          <w:sz w:val="23"/>
          <w:szCs w:val="23"/>
          <w:highlight w:val="white"/>
        </w:rPr>
      </w:r>
    </w:p>
    <w:p>
      <w:pPr>
        <w:pStyle w:val="903"/>
        <w:numPr>
          <w:ilvl w:val="0"/>
          <w:numId w:val="13"/>
        </w:numPr>
        <w:contextualSpacing/>
        <w:ind w:left="0" w:firstLine="709"/>
        <w:jc w:val="both"/>
        <w:spacing w:after="0" w:line="240" w:lineRule="auto"/>
        <w:tabs>
          <w:tab w:val="left" w:pos="850" w:leader="none"/>
          <w:tab w:val="left" w:pos="992" w:leader="none"/>
        </w:tabs>
        <w:rPr>
          <w:sz w:val="23"/>
          <w:szCs w:val="23"/>
          <w:highlight w:val="white"/>
        </w:rPr>
      </w:pPr>
      <w:r>
        <w:rPr>
          <w:i/>
          <w:iCs/>
          <w:color w:val="000000"/>
          <w:sz w:val="23"/>
          <w:szCs w:val="23"/>
          <w:highlight w:val="white"/>
        </w:rPr>
        <w:t xml:space="preserve">Об избрании членов Совета директоров ПАО</w:t>
      </w:r>
      <w:r>
        <w:rPr>
          <w:i/>
          <w:iCs/>
          <w:color w:val="000000"/>
          <w:sz w:val="23"/>
          <w:szCs w:val="23"/>
          <w:highlight w:val="white"/>
        </w:rPr>
        <w:t xml:space="preserve"> «Россети Юг».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pStyle w:val="903"/>
        <w:numPr>
          <w:ilvl w:val="0"/>
          <w:numId w:val="13"/>
        </w:numPr>
        <w:contextualSpacing/>
        <w:ind w:left="0" w:firstLine="709"/>
        <w:jc w:val="both"/>
        <w:spacing w:after="0" w:line="240" w:lineRule="auto"/>
        <w:tabs>
          <w:tab w:val="left" w:pos="850" w:leader="none"/>
          <w:tab w:val="left" w:pos="992" w:leader="none"/>
        </w:tabs>
        <w:rPr>
          <w:sz w:val="23"/>
          <w:szCs w:val="23"/>
          <w:highlight w:val="white"/>
        </w:rPr>
      </w:pPr>
      <w:r>
        <w:rPr>
          <w:i/>
          <w:iCs/>
          <w:color w:val="000000"/>
          <w:sz w:val="23"/>
          <w:szCs w:val="23"/>
          <w:highlight w:val="white"/>
        </w:rPr>
        <w:t xml:space="preserve">Об избрании членов Ревизионной комиссии ПАО «Россети Юг».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pStyle w:val="903"/>
        <w:numPr>
          <w:ilvl w:val="0"/>
          <w:numId w:val="13"/>
        </w:numPr>
        <w:contextualSpacing/>
        <w:ind w:left="0" w:firstLine="709"/>
        <w:jc w:val="both"/>
        <w:spacing w:after="0" w:line="240" w:lineRule="auto"/>
        <w:tabs>
          <w:tab w:val="left" w:pos="850" w:leader="none"/>
          <w:tab w:val="left" w:pos="992" w:leader="none"/>
        </w:tabs>
        <w:rPr>
          <w:sz w:val="23"/>
          <w:szCs w:val="23"/>
          <w:highlight w:val="white"/>
        </w:rPr>
      </w:pPr>
      <w:r>
        <w:rPr>
          <w:i/>
          <w:iCs/>
          <w:color w:val="000000"/>
          <w:sz w:val="23"/>
          <w:szCs w:val="23"/>
          <w:highlight w:val="white"/>
        </w:rPr>
        <w:t xml:space="preserve">О назначении аудиторской организации ПАО «Россети Юг».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pStyle w:val="903"/>
        <w:numPr>
          <w:ilvl w:val="0"/>
          <w:numId w:val="13"/>
        </w:numPr>
        <w:contextualSpacing/>
        <w:ind w:left="0" w:firstLine="709"/>
        <w:jc w:val="both"/>
        <w:spacing w:after="0" w:line="240" w:lineRule="auto"/>
        <w:tabs>
          <w:tab w:val="left" w:pos="850" w:leader="none"/>
          <w:tab w:val="left" w:pos="992" w:leader="none"/>
        </w:tabs>
        <w:rPr>
          <w:i/>
          <w:iCs/>
          <w:sz w:val="23"/>
          <w:szCs w:val="23"/>
          <w:highlight w:val="white"/>
        </w:rPr>
      </w:pPr>
      <w:r>
        <w:rPr>
          <w:i/>
          <w:iCs/>
          <w:color w:val="000000"/>
          <w:sz w:val="23"/>
          <w:szCs w:val="23"/>
          <w:highlight w:val="white"/>
        </w:rPr>
        <w:t xml:space="preserve">Об утверждении Положения о выплате членам Совета директоров ПАО «Россети Юг» вознаграждений и компенсаций в новой редакции.</w:t>
      </w:r>
      <w:r>
        <w:rPr>
          <w:i/>
          <w:iCs/>
          <w:sz w:val="23"/>
          <w:szCs w:val="23"/>
          <w:highlight w:val="white"/>
        </w:rPr>
      </w:r>
      <w:r>
        <w:rPr>
          <w:i/>
          <w:iCs/>
          <w:sz w:val="23"/>
          <w:szCs w:val="23"/>
          <w:highlight w:val="white"/>
        </w:rPr>
      </w:r>
    </w:p>
    <w:p>
      <w:pPr>
        <w:pStyle w:val="919"/>
        <w:ind w:left="720" w:hanging="153"/>
        <w:jc w:val="both"/>
        <w:rPr>
          <w:rFonts w:ascii="Times New Roman" w:hAnsi="Times New Roman"/>
          <w:i/>
          <w:iCs/>
          <w:sz w:val="23"/>
          <w:szCs w:val="23"/>
          <w:highlight w:val="white"/>
        </w:rPr>
      </w:pPr>
      <w:r>
        <w:rPr>
          <w:rFonts w:ascii="Times New Roman" w:hAnsi="Times New Roman"/>
          <w:i/>
          <w:iCs/>
          <w:sz w:val="23"/>
          <w:szCs w:val="23"/>
          <w:highlight w:val="white"/>
        </w:rPr>
      </w:r>
      <w:r>
        <w:rPr>
          <w:rFonts w:ascii="Times New Roman" w:hAnsi="Times New Roman"/>
          <w:i/>
          <w:iCs/>
          <w:sz w:val="23"/>
          <w:szCs w:val="23"/>
          <w:highlight w:val="white"/>
        </w:rPr>
      </w:r>
      <w:r>
        <w:rPr>
          <w:rFonts w:ascii="Times New Roman" w:hAnsi="Times New Roman"/>
          <w:i/>
          <w:iCs/>
          <w:sz w:val="23"/>
          <w:szCs w:val="23"/>
          <w:highlight w:val="white"/>
        </w:rPr>
      </w:r>
    </w:p>
    <w:p>
      <w:pPr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Все вопросы включены в повестку дня Заседания по инициативе Совета директоров Общества.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ind w:firstLine="567"/>
        <w:jc w:val="both"/>
        <w:rPr>
          <w:b/>
          <w:bCs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Порядок ознакомления с информацией (материалами), подлежащей предоставлению при подготовке к проведению Заседания: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567"/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С информацией (материалами), предоставляемой при под</w:t>
      </w:r>
      <w:r>
        <w:rPr>
          <w:sz w:val="23"/>
          <w:szCs w:val="23"/>
          <w:highlight w:val="white"/>
        </w:rPr>
        <w:t xml:space="preserve">готовке к проведению Заседания, лица, имеющие право голоса при принятии решений Общим собранием акционеров Общества, могут ознакомиться с 20 мая 2026 года по 9 июня 2026 года, за исключением выходных и праздничных дней, с 9 часов 00 минут до 16 часов 00 ми</w:t>
      </w:r>
      <w:r>
        <w:rPr>
          <w:sz w:val="23"/>
          <w:szCs w:val="23"/>
          <w:highlight w:val="white"/>
        </w:rPr>
        <w:t xml:space="preserve">нут по московскому времени по следующим адресам: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pStyle w:val="918"/>
        <w:numPr>
          <w:ilvl w:val="0"/>
          <w:numId w:val="11"/>
        </w:numPr>
        <w:ind w:left="0" w:firstLine="567"/>
        <w:jc w:val="both"/>
        <w:tabs>
          <w:tab w:val="left" w:pos="851" w:leader="none"/>
        </w:tabs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г. Ростов-на-Дону, ул. Большая Садовая, д.49/42(помещение ПАО «Россети Юг»);</w:t>
      </w:r>
      <w:r>
        <w:rPr>
          <w:highlight w:val="white"/>
        </w:rPr>
      </w:r>
      <w:r>
        <w:rPr>
          <w:highlight w:val="white"/>
        </w:rPr>
      </w:r>
    </w:p>
    <w:p>
      <w:pPr>
        <w:pStyle w:val="918"/>
        <w:numPr>
          <w:ilvl w:val="0"/>
          <w:numId w:val="11"/>
        </w:numPr>
        <w:ind w:left="0" w:firstLine="567"/>
        <w:jc w:val="both"/>
        <w:tabs>
          <w:tab w:val="left" w:pos="851" w:leader="none"/>
        </w:tabs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г. Москва, ул. Стромынка, д.18, корп. 5Б, помещение IX (помещение регистратора ПАО «Россети Юг» - АО «НРК - Р.О.С.Т.»).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tabs>
          <w:tab w:val="left" w:pos="709" w:leader="none"/>
          <w:tab w:val="left" w:pos="851" w:leader="none"/>
        </w:tabs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Указанная информация (материалы) также размещается на сайте Общества </w:t>
      </w:r>
      <w:r>
        <w:rPr>
          <w:rStyle w:val="890"/>
          <w:bCs/>
          <w:color w:val="000000" w:themeColor="text1"/>
          <w:sz w:val="23"/>
          <w:szCs w:val="23"/>
          <w:highlight w:val="white"/>
          <w:u w:val="none"/>
        </w:rPr>
        <w:t xml:space="preserve">и</w:t>
      </w:r>
      <w:r>
        <w:rPr>
          <w:rStyle w:val="890"/>
          <w:bCs/>
          <w:color w:val="000000" w:themeColor="text1"/>
          <w:sz w:val="23"/>
          <w:szCs w:val="23"/>
          <w:highlight w:val="white"/>
          <w:u w:val="none"/>
        </w:rPr>
        <w:t xml:space="preserve"> в Личном кабинете акционера</w:t>
      </w:r>
      <w:r>
        <w:rPr>
          <w:sz w:val="23"/>
          <w:szCs w:val="23"/>
          <w:highlight w:val="white"/>
        </w:rPr>
        <w:t xml:space="preserve">.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ind w:firstLine="567"/>
        <w:jc w:val="both"/>
        <w:tabs>
          <w:tab w:val="left" w:pos="709" w:leader="none"/>
          <w:tab w:val="left" w:pos="851" w:leader="none"/>
        </w:tabs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Информация, предоставляемая к годовому заседанию ОСА, будет доступна на сайте </w:t>
      </w:r>
      <w:r>
        <w:rPr>
          <w:sz w:val="23"/>
          <w:szCs w:val="23"/>
          <w:highlight w:val="white"/>
        </w:rPr>
        <w:br/>
        <w:t xml:space="preserve">ПАО «Россети Юг» и в Личном кабинете акционера лицам, участвующим в годовом з</w:t>
      </w:r>
      <w:r>
        <w:rPr>
          <w:sz w:val="23"/>
          <w:szCs w:val="23"/>
          <w:highlight w:val="white"/>
        </w:rPr>
        <w:t xml:space="preserve">аседании ОСА, во время его проведения.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ind w:firstLine="567"/>
        <w:jc w:val="both"/>
        <w:tabs>
          <w:tab w:val="left" w:pos="709" w:leader="none"/>
          <w:tab w:val="left" w:pos="851" w:leader="none"/>
        </w:tabs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В случае, если зарегистрированным в реестре акционеров Общества лицом является номинальный держатель акций, указанная информация (материалы) предоставляется в соответствии с правилами законодательства Российской Федер</w:t>
      </w:r>
      <w:r>
        <w:rPr>
          <w:sz w:val="23"/>
          <w:szCs w:val="23"/>
          <w:highlight w:val="white"/>
        </w:rPr>
        <w:t xml:space="preserve">ации о ценных бумагах для предоставления информации (материалов) лицам, осуществляющим права по ценным бумагам.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pStyle w:val="919"/>
        <w:ind w:right="-1"/>
        <w:jc w:val="both"/>
        <w:rPr>
          <w:rFonts w:ascii="Times New Roman" w:hAnsi="Times New Roman"/>
          <w:b/>
          <w:bCs/>
          <w:sz w:val="23"/>
          <w:szCs w:val="23"/>
          <w:highlight w:val="white"/>
        </w:rPr>
      </w:pPr>
      <w:r>
        <w:rPr>
          <w:highlight w:val="white"/>
        </w:rPr>
      </w:r>
      <w:bookmarkStart w:id="3" w:name="_GoBack"/>
      <w:r>
        <w:rPr>
          <w:highlight w:val="white"/>
        </w:rPr>
      </w:r>
      <w:bookmarkEnd w:id="3"/>
      <w:r>
        <w:rPr>
          <w:rFonts w:ascii="Times New Roman" w:hAnsi="Times New Roman"/>
          <w:b/>
          <w:bCs/>
          <w:sz w:val="23"/>
          <w:szCs w:val="23"/>
          <w:highlight w:val="white"/>
        </w:rPr>
      </w:r>
      <w:r>
        <w:rPr>
          <w:rFonts w:ascii="Times New Roman" w:hAnsi="Times New Roman"/>
          <w:b/>
          <w:bCs/>
          <w:sz w:val="23"/>
          <w:szCs w:val="23"/>
          <w:highlight w:val="white"/>
        </w:rPr>
      </w:r>
    </w:p>
    <w:p>
      <w:pPr>
        <w:ind w:firstLine="567"/>
        <w:jc w:val="both"/>
        <w:tabs>
          <w:tab w:val="left" w:pos="709" w:leader="none"/>
          <w:tab w:val="left" w:pos="851" w:leader="none"/>
        </w:tabs>
        <w:rPr>
          <w:b/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Порядок обновления персональных данных</w:t>
      </w: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</w:p>
    <w:p>
      <w:pPr>
        <w:ind w:firstLine="567"/>
        <w:jc w:val="both"/>
        <w:tabs>
          <w:tab w:val="left" w:pos="709" w:leader="none"/>
          <w:tab w:val="left" w:pos="851" w:leader="none"/>
        </w:tabs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В случае изменения персональных данных акционера ПАО «Россети Юг» необходимо предоставить регистратор</w:t>
      </w:r>
      <w:r>
        <w:rPr>
          <w:sz w:val="23"/>
          <w:szCs w:val="23"/>
          <w:highlight w:val="white"/>
        </w:rPr>
        <w:t xml:space="preserve">у Общества - АО «НРК-Р.О.С.Т.» соответствующие сведения (</w:t>
      </w:r>
      <w:r>
        <w:rPr>
          <w:color w:val="000000"/>
          <w:highlight w:val="white"/>
        </w:rPr>
        <w:t xml:space="preserve">в том числе адресные данные, данные о банковских реквизитах</w:t>
      </w:r>
      <w:r>
        <w:rPr>
          <w:sz w:val="23"/>
          <w:szCs w:val="23"/>
          <w:highlight w:val="white"/>
        </w:rPr>
        <w:t xml:space="preserve">) в установленном порядке. С данными о регистраторе ПАО «Россети Юг» и порядком предоставления акционерами информации об изменении данных мо</w:t>
      </w:r>
      <w:r>
        <w:rPr>
          <w:sz w:val="23"/>
          <w:szCs w:val="23"/>
          <w:highlight w:val="white"/>
        </w:rPr>
        <w:t xml:space="preserve">жно ознакомиться на сайте регистратора ПАО «Россети Юг» - </w:t>
      </w:r>
      <w:r>
        <w:rPr>
          <w:sz w:val="23"/>
          <w:szCs w:val="23"/>
          <w:highlight w:val="white"/>
        </w:rPr>
        <w:br/>
        <w:t xml:space="preserve">АО «НРК-Р.О.С.Т.» в сети Интернет: https://rrost.ru/.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pStyle w:val="920"/>
        <w:ind w:right="-1" w:firstLine="567"/>
        <w:jc w:val="both"/>
        <w:rPr>
          <w:rFonts w:ascii="Times New Roman" w:hAnsi="Times New Roman" w:cs="Times New Roman"/>
          <w:sz w:val="23"/>
          <w:szCs w:val="23"/>
          <w:highlight w:val="white"/>
        </w:rPr>
      </w:pPr>
      <w:r>
        <w:rPr>
          <w:rFonts w:ascii="Times New Roman" w:hAnsi="Times New Roman" w:cs="Times New Roman"/>
          <w:sz w:val="23"/>
          <w:szCs w:val="23"/>
          <w:highlight w:val="white"/>
          <w:lang w:eastAsia="en-US"/>
        </w:rPr>
        <w:t xml:space="preserve">В период подготовки к проведению Заседания ПАО «Россети Юг» поддерживает телефонный канал для связи с акционерами: +7 (863) 307-04-69; +7 (861)</w:t>
      </w:r>
      <w:r>
        <w:rPr>
          <w:rFonts w:ascii="Times New Roman" w:hAnsi="Times New Roman" w:cs="Times New Roman"/>
          <w:sz w:val="23"/>
          <w:szCs w:val="23"/>
          <w:highlight w:val="white"/>
          <w:lang w:eastAsia="en-US"/>
        </w:rPr>
        <w:t xml:space="preserve"> 212-26-72 (c 09:00 до 16:00 по московскому времени). </w:t>
      </w:r>
      <w:r>
        <w:rPr>
          <w:rFonts w:ascii="Times New Roman" w:hAnsi="Times New Roman" w:cs="Times New Roman"/>
          <w:sz w:val="23"/>
          <w:szCs w:val="23"/>
          <w:highlight w:val="white"/>
        </w:rPr>
      </w:r>
      <w:r>
        <w:rPr>
          <w:rFonts w:ascii="Times New Roman" w:hAnsi="Times New Roman" w:cs="Times New Roman"/>
          <w:sz w:val="23"/>
          <w:szCs w:val="23"/>
          <w:highlight w:val="white"/>
        </w:rPr>
      </w:r>
    </w:p>
    <w:p>
      <w:pPr>
        <w:pStyle w:val="920"/>
        <w:ind w:right="-1" w:firstLine="567"/>
        <w:jc w:val="both"/>
        <w:rPr>
          <w:rFonts w:ascii="Times New Roman" w:hAnsi="Times New Roman" w:cs="Times New Roman"/>
          <w:sz w:val="23"/>
          <w:szCs w:val="23"/>
          <w:highlight w:val="white"/>
        </w:rPr>
      </w:pPr>
      <w:r>
        <w:rPr>
          <w:rFonts w:ascii="Times New Roman" w:hAnsi="Times New Roman" w:cs="Times New Roman"/>
          <w:sz w:val="23"/>
          <w:szCs w:val="23"/>
          <w:highlight w:val="white"/>
          <w:lang w:eastAsia="en-US"/>
        </w:rPr>
        <w:t xml:space="preserve">Также для связи с акционерами Обществом открыт специальный адрес электронной почты: </w:t>
      </w:r>
      <w:r>
        <w:rPr>
          <w:rFonts w:ascii="Times New Roman" w:hAnsi="Times New Roman" w:cs="Times New Roman"/>
          <w:bCs/>
          <w:sz w:val="23"/>
          <w:szCs w:val="23"/>
          <w:highlight w:val="white"/>
          <w:lang w:eastAsia="en-US"/>
        </w:rPr>
        <w:t xml:space="preserve">ir@</w:t>
      </w:r>
      <w:r>
        <w:rPr>
          <w:rFonts w:ascii="Times New Roman" w:hAnsi="Times New Roman" w:cs="Times New Roman"/>
          <w:bCs/>
          <w:sz w:val="23"/>
          <w:szCs w:val="23"/>
          <w:highlight w:val="white"/>
          <w:lang w:val="en-US" w:eastAsia="en-US"/>
        </w:rPr>
        <w:t xml:space="preserve">rosseti</w:t>
      </w:r>
      <w:r>
        <w:rPr>
          <w:rFonts w:ascii="Times New Roman" w:hAnsi="Times New Roman" w:cs="Times New Roman"/>
          <w:bCs/>
          <w:sz w:val="23"/>
          <w:szCs w:val="23"/>
          <w:highlight w:val="white"/>
          <w:lang w:eastAsia="en-US"/>
        </w:rPr>
        <w:t xml:space="preserve">-</w:t>
      </w:r>
      <w:r>
        <w:rPr>
          <w:rFonts w:ascii="Times New Roman" w:hAnsi="Times New Roman" w:cs="Times New Roman"/>
          <w:bCs/>
          <w:sz w:val="23"/>
          <w:szCs w:val="23"/>
          <w:highlight w:val="white"/>
          <w:lang w:val="en-US" w:eastAsia="en-US"/>
        </w:rPr>
        <w:t xml:space="preserve">yug</w:t>
      </w:r>
      <w:r>
        <w:rPr>
          <w:rFonts w:ascii="Times New Roman" w:hAnsi="Times New Roman" w:cs="Times New Roman"/>
          <w:bCs/>
          <w:sz w:val="23"/>
          <w:szCs w:val="23"/>
          <w:highlight w:val="white"/>
          <w:lang w:eastAsia="en-US"/>
        </w:rPr>
        <w:t xml:space="preserve">.</w:t>
      </w:r>
      <w:r>
        <w:rPr>
          <w:rFonts w:ascii="Times New Roman" w:hAnsi="Times New Roman" w:cs="Times New Roman"/>
          <w:bCs/>
          <w:sz w:val="23"/>
          <w:szCs w:val="23"/>
          <w:highlight w:val="white"/>
          <w:lang w:val="en-US" w:eastAsia="en-US"/>
        </w:rPr>
        <w:t xml:space="preserve">ru</w:t>
      </w:r>
      <w:r>
        <w:rPr>
          <w:rFonts w:ascii="Times New Roman" w:hAnsi="Times New Roman" w:cs="Times New Roman"/>
          <w:bCs/>
          <w:sz w:val="23"/>
          <w:szCs w:val="23"/>
          <w:highlight w:val="white"/>
          <w:lang w:eastAsia="en-US"/>
        </w:rPr>
        <w:t xml:space="preserve">.</w:t>
      </w:r>
      <w:r>
        <w:rPr>
          <w:rFonts w:ascii="Times New Roman" w:hAnsi="Times New Roman" w:cs="Times New Roman"/>
          <w:sz w:val="23"/>
          <w:szCs w:val="23"/>
          <w:highlight w:val="white"/>
        </w:rPr>
      </w:r>
      <w:r>
        <w:rPr>
          <w:rFonts w:ascii="Times New Roman" w:hAnsi="Times New Roman" w:cs="Times New Roman"/>
          <w:sz w:val="23"/>
          <w:szCs w:val="23"/>
          <w:highlight w:val="white"/>
        </w:rPr>
      </w:r>
    </w:p>
    <w:p>
      <w:pPr>
        <w:ind w:firstLine="567"/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ind w:firstLine="567"/>
        <w:jc w:val="right"/>
        <w:rPr>
          <w:b/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Совет директоров ПАО «Россети Юг»</w:t>
      </w: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</w:p>
    <w:sectPr>
      <w:footnotePr/>
      <w:endnotePr/>
      <w:type w:val="nextPage"/>
      <w:pgSz w:w="11906" w:h="16838" w:orient="portrait"/>
      <w:pgMar w:top="709" w:right="850" w:bottom="96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Noto Sans">
    <w:panose1 w:val="020B0502040504020204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Consultant">
    <w:panose1 w:val="02000603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14"/>
        <w:ind w:firstLine="426"/>
        <w:jc w:val="both"/>
      </w:pPr>
      <w:r>
        <w:rPr>
          <w:rStyle w:val="892"/>
        </w:rPr>
        <w:footnoteRef/>
      </w:r>
      <w:r>
        <w:t xml:space="preserve"> В соответствии с Положением Банка России от 16.11.2018 № 660-П «Об общих собраниях акционеров» регистрация для участия в Заседании </w:t>
      </w:r>
      <w:r>
        <w:t xml:space="preserve">заканчивается после завершения обсуждения последнего вопроса повестки дня Заседания (последнего вопроса повестки дня Заседания, по которому имеется кворум) и до начала времени, которое предоставляется для голосования лицам, не проголосовавшим до этого моме</w:t>
      </w:r>
      <w:r>
        <w:t xml:space="preserve">нта.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1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00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00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00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bullet"/>
      <w:pStyle w:val="910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cs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5"/>
  </w:num>
  <w:num w:numId="5">
    <w:abstractNumId w:val="13"/>
  </w:num>
  <w:num w:numId="6">
    <w:abstractNumId w:val="7"/>
  </w:num>
  <w:num w:numId="7">
    <w:abstractNumId w:val="6"/>
  </w:num>
  <w:num w:numId="8">
    <w:abstractNumId w:val="14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  <w:num w:numId="13">
    <w:abstractNumId w:val="1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7">
    <w:name w:val="Heading 1"/>
    <w:basedOn w:val="696"/>
    <w:next w:val="696"/>
    <w:link w:val="896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98">
    <w:name w:val="Heading 2"/>
    <w:basedOn w:val="696"/>
    <w:next w:val="696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next w:val="696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2">
    <w:name w:val="Heading 6"/>
    <w:basedOn w:val="696"/>
    <w:next w:val="696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696"/>
    <w:next w:val="6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696"/>
    <w:next w:val="696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696"/>
    <w:next w:val="696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Heading 2 Char"/>
    <w:basedOn w:val="706"/>
    <w:uiPriority w:val="9"/>
    <w:rPr>
      <w:rFonts w:ascii="Arial" w:hAnsi="Arial" w:eastAsia="Arial" w:cs="Arial"/>
      <w:sz w:val="34"/>
    </w:rPr>
  </w:style>
  <w:style w:type="character" w:styleId="710" w:customStyle="1">
    <w:name w:val="Heading 3 Char"/>
    <w:basedOn w:val="706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Heading 4 Char"/>
    <w:basedOn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5 Char"/>
    <w:basedOn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Heading 6 Char"/>
    <w:basedOn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Heading 7 Char"/>
    <w:basedOn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706"/>
    <w:uiPriority w:val="10"/>
    <w:rPr>
      <w:sz w:val="48"/>
      <w:szCs w:val="48"/>
    </w:rPr>
  </w:style>
  <w:style w:type="character" w:styleId="718" w:customStyle="1">
    <w:name w:val="Subtitle Char"/>
    <w:basedOn w:val="706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Header Char"/>
    <w:basedOn w:val="706"/>
    <w:uiPriority w:val="99"/>
  </w:style>
  <w:style w:type="character" w:styleId="722" w:customStyle="1">
    <w:name w:val="Footer Char"/>
    <w:basedOn w:val="706"/>
    <w:uiPriority w:val="99"/>
  </w:style>
  <w:style w:type="character" w:styleId="723" w:customStyle="1">
    <w:name w:val="Caption Char"/>
    <w:basedOn w:val="706"/>
    <w:uiPriority w:val="35"/>
    <w:rPr>
      <w:b/>
      <w:bCs/>
      <w:color w:val="4f81bd" w:themeColor="accent1"/>
      <w:sz w:val="18"/>
      <w:szCs w:val="18"/>
    </w:rPr>
  </w:style>
  <w:style w:type="character" w:styleId="724" w:customStyle="1">
    <w:name w:val="Endnote Text Char"/>
    <w:uiPriority w:val="99"/>
    <w:rPr>
      <w:sz w:val="20"/>
    </w:rPr>
  </w:style>
  <w:style w:type="character" w:styleId="725" w:customStyle="1">
    <w:name w:val="Heading 1 Char"/>
    <w:basedOn w:val="706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basedOn w:val="706"/>
    <w:link w:val="698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No Spacing"/>
    <w:uiPriority w:val="1"/>
    <w:qFormat/>
  </w:style>
  <w:style w:type="character" w:styleId="735" w:customStyle="1">
    <w:name w:val="Заголовок Знак"/>
    <w:basedOn w:val="706"/>
    <w:link w:val="902"/>
    <w:uiPriority w:val="10"/>
    <w:rPr>
      <w:sz w:val="48"/>
      <w:szCs w:val="48"/>
    </w:rPr>
  </w:style>
  <w:style w:type="paragraph" w:styleId="736">
    <w:name w:val="Subtitle"/>
    <w:basedOn w:val="696"/>
    <w:next w:val="696"/>
    <w:link w:val="737"/>
    <w:uiPriority w:val="11"/>
    <w:qFormat/>
    <w:pPr>
      <w:spacing w:before="200" w:after="200"/>
    </w:pPr>
  </w:style>
  <w:style w:type="character" w:styleId="737" w:customStyle="1">
    <w:name w:val="Подзаголовок Знак"/>
    <w:basedOn w:val="706"/>
    <w:link w:val="736"/>
    <w:uiPriority w:val="11"/>
    <w:rPr>
      <w:sz w:val="24"/>
      <w:szCs w:val="24"/>
    </w:rPr>
  </w:style>
  <w:style w:type="paragraph" w:styleId="738">
    <w:name w:val="Quote"/>
    <w:basedOn w:val="696"/>
    <w:next w:val="696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696"/>
    <w:next w:val="696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paragraph" w:styleId="742">
    <w:name w:val="Header"/>
    <w:basedOn w:val="696"/>
    <w:link w:val="74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3" w:customStyle="1">
    <w:name w:val="Верхний колонтитул Знак"/>
    <w:basedOn w:val="706"/>
    <w:link w:val="742"/>
    <w:uiPriority w:val="99"/>
  </w:style>
  <w:style w:type="paragraph" w:styleId="744">
    <w:name w:val="Footer"/>
    <w:basedOn w:val="696"/>
    <w:link w:val="74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5" w:customStyle="1">
    <w:name w:val="Нижний колонтитул Знак"/>
    <w:basedOn w:val="706"/>
    <w:link w:val="744"/>
    <w:uiPriority w:val="99"/>
  </w:style>
  <w:style w:type="character" w:styleId="746" w:customStyle="1">
    <w:name w:val="Название объекта Знак"/>
    <w:basedOn w:val="706"/>
    <w:link w:val="905"/>
    <w:uiPriority w:val="35"/>
    <w:rPr>
      <w:b/>
      <w:bCs/>
      <w:color w:val="4f81bd" w:themeColor="accent1"/>
      <w:sz w:val="18"/>
      <w:szCs w:val="18"/>
    </w:rPr>
  </w:style>
  <w:style w:type="table" w:styleId="747">
    <w:name w:val="Table Grid"/>
    <w:basedOn w:val="70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8" w:customStyle="1">
    <w:name w:val="Table Grid Light"/>
    <w:basedOn w:val="7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9">
    <w:name w:val="Plain Table 1"/>
    <w:basedOn w:val="7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70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70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basedOn w:val="70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basedOn w:val="70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basedOn w:val="70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basedOn w:val="70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basedOn w:val="70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basedOn w:val="70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7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basedOn w:val="70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basedOn w:val="70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basedOn w:val="70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basedOn w:val="70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basedOn w:val="70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basedOn w:val="70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7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basedOn w:val="70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basedOn w:val="70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basedOn w:val="70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basedOn w:val="70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basedOn w:val="70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basedOn w:val="70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70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basedOn w:val="70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7" w:customStyle="1">
    <w:name w:val="Grid Table 4 - Accent 2"/>
    <w:basedOn w:val="70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8" w:customStyle="1">
    <w:name w:val="Grid Table 4 - Accent 3"/>
    <w:basedOn w:val="70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9" w:customStyle="1">
    <w:name w:val="Grid Table 4 - Accent 4"/>
    <w:basedOn w:val="70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0" w:customStyle="1">
    <w:name w:val="Grid Table 4 - Accent 5"/>
    <w:basedOn w:val="70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1" w:customStyle="1">
    <w:name w:val="Grid Table 4 - Accent 6"/>
    <w:basedOn w:val="70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2">
    <w:name w:val="Grid Table 5 Dark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9">
    <w:name w:val="Grid Table 6 Colorful"/>
    <w:basedOn w:val="70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basedOn w:val="70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1" w:customStyle="1">
    <w:name w:val="Grid Table 6 Colorful - Accent 2"/>
    <w:basedOn w:val="70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2" w:customStyle="1">
    <w:name w:val="Grid Table 6 Colorful - Accent 3"/>
    <w:basedOn w:val="70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3" w:customStyle="1">
    <w:name w:val="Grid Table 6 Colorful - Accent 4"/>
    <w:basedOn w:val="70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4" w:customStyle="1">
    <w:name w:val="Grid Table 6 Colorful - Accent 5"/>
    <w:basedOn w:val="70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Grid Table 6 Colorful - Accent 6"/>
    <w:basedOn w:val="70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>
    <w:name w:val="Grid Table 7 Colorful"/>
    <w:basedOn w:val="70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1"/>
    <w:basedOn w:val="70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2"/>
    <w:basedOn w:val="70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3"/>
    <w:basedOn w:val="70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4"/>
    <w:basedOn w:val="70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5"/>
    <w:basedOn w:val="70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6"/>
    <w:basedOn w:val="70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70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basedOn w:val="70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basedOn w:val="70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basedOn w:val="70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basedOn w:val="70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basedOn w:val="70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basedOn w:val="70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70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basedOn w:val="70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basedOn w:val="70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basedOn w:val="70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basedOn w:val="70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basedOn w:val="70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basedOn w:val="70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7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basedOn w:val="70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basedOn w:val="70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basedOn w:val="70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basedOn w:val="70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basedOn w:val="70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basedOn w:val="70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7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basedOn w:val="70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basedOn w:val="70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basedOn w:val="70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basedOn w:val="70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basedOn w:val="70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basedOn w:val="70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70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basedOn w:val="70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basedOn w:val="70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basedOn w:val="70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basedOn w:val="70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basedOn w:val="70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basedOn w:val="70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>
    <w:name w:val="List Table 6 Colorful"/>
    <w:basedOn w:val="70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basedOn w:val="70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0" w:customStyle="1">
    <w:name w:val="List Table 6 Colorful - Accent 2"/>
    <w:basedOn w:val="70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1" w:customStyle="1">
    <w:name w:val="List Table 6 Colorful - Accent 3"/>
    <w:basedOn w:val="70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2" w:customStyle="1">
    <w:name w:val="List Table 6 Colorful - Accent 4"/>
    <w:basedOn w:val="70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3" w:customStyle="1">
    <w:name w:val="List Table 6 Colorful - Accent 5"/>
    <w:basedOn w:val="70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4" w:customStyle="1">
    <w:name w:val="List Table 6 Colorful - Accent 6"/>
    <w:basedOn w:val="70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5">
    <w:name w:val="List Table 7 Colorful"/>
    <w:basedOn w:val="70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1"/>
    <w:basedOn w:val="70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2"/>
    <w:basedOn w:val="70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3"/>
    <w:basedOn w:val="70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4"/>
    <w:basedOn w:val="70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5"/>
    <w:basedOn w:val="70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6"/>
    <w:basedOn w:val="70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ned - Accent"/>
    <w:basedOn w:val="70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Lined - Accent 1"/>
    <w:basedOn w:val="70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Lined - Accent 2"/>
    <w:basedOn w:val="70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Lined - Accent 3"/>
    <w:basedOn w:val="70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Lined - Accent 4"/>
    <w:basedOn w:val="70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Lined - Accent 5"/>
    <w:basedOn w:val="70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Lined - Accent 6"/>
    <w:basedOn w:val="70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 &amp; Lined - Accent"/>
    <w:basedOn w:val="70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Bordered &amp; Lined - Accent 1"/>
    <w:basedOn w:val="70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Bordered &amp; Lined - Accent 2"/>
    <w:basedOn w:val="70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Bordered &amp; Lined - Accent 3"/>
    <w:basedOn w:val="70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Bordered &amp; Lined - Accent 4"/>
    <w:basedOn w:val="70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Bordered &amp; Lined - Accent 5"/>
    <w:basedOn w:val="70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Bordered &amp; Lined - Accent 6"/>
    <w:basedOn w:val="70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"/>
    <w:basedOn w:val="70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basedOn w:val="70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8" w:customStyle="1">
    <w:name w:val="Bordered - Accent 2"/>
    <w:basedOn w:val="70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9" w:customStyle="1">
    <w:name w:val="Bordered - Accent 3"/>
    <w:basedOn w:val="70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0" w:customStyle="1">
    <w:name w:val="Bordered - Accent 4"/>
    <w:basedOn w:val="70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1" w:customStyle="1">
    <w:name w:val="Bordered - Accent 5"/>
    <w:basedOn w:val="70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2" w:customStyle="1">
    <w:name w:val="Bordered - Accent 6"/>
    <w:basedOn w:val="70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3" w:customStyle="1">
    <w:name w:val="Footnote Text Char"/>
    <w:uiPriority w:val="99"/>
    <w:rPr>
      <w:sz w:val="18"/>
    </w:rPr>
  </w:style>
  <w:style w:type="paragraph" w:styleId="874">
    <w:name w:val="endnote text"/>
    <w:basedOn w:val="696"/>
    <w:link w:val="875"/>
    <w:uiPriority w:val="99"/>
    <w:semiHidden/>
    <w:unhideWhenUsed/>
    <w:rPr>
      <w:sz w:val="20"/>
    </w:rPr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706"/>
    <w:uiPriority w:val="99"/>
    <w:semiHidden/>
    <w:unhideWhenUsed/>
    <w:rPr>
      <w:vertAlign w:val="superscript"/>
    </w:rPr>
  </w:style>
  <w:style w:type="paragraph" w:styleId="877">
    <w:name w:val="toc 1"/>
    <w:basedOn w:val="696"/>
    <w:next w:val="696"/>
    <w:uiPriority w:val="39"/>
    <w:unhideWhenUsed/>
    <w:pPr>
      <w:spacing w:after="57"/>
    </w:pPr>
  </w:style>
  <w:style w:type="paragraph" w:styleId="878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79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80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81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82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83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84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85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96"/>
    <w:next w:val="696"/>
    <w:uiPriority w:val="99"/>
    <w:unhideWhenUsed/>
  </w:style>
  <w:style w:type="character" w:styleId="888" w:customStyle="1">
    <w:name w:val="Решение само Знак"/>
    <w:link w:val="910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89" w:customStyle="1">
    <w:name w:val="Основной текст с отступом Знак"/>
    <w:basedOn w:val="706"/>
    <w:link w:val="911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0">
    <w:name w:val="Hyperlink"/>
    <w:rPr>
      <w:color w:val="0000ff"/>
      <w:u w:val="single"/>
    </w:rPr>
  </w:style>
  <w:style w:type="character" w:styleId="891" w:customStyle="1">
    <w:name w:val="Символ сноски"/>
    <w:semiHidden/>
    <w:qFormat/>
    <w:rPr>
      <w:vertAlign w:val="superscript"/>
    </w:rPr>
  </w:style>
  <w:style w:type="character" w:styleId="892">
    <w:name w:val="footnote reference"/>
    <w:uiPriority w:val="99"/>
    <w:rPr>
      <w:vertAlign w:val="superscript"/>
    </w:rPr>
  </w:style>
  <w:style w:type="character" w:styleId="893" w:customStyle="1">
    <w:name w:val="Текст выноски Знак"/>
    <w:basedOn w:val="706"/>
    <w:link w:val="913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894" w:customStyle="1">
    <w:name w:val="Текст сноски Знак"/>
    <w:basedOn w:val="706"/>
    <w:link w:val="914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5" w:customStyle="1">
    <w:name w:val="Основной текст с отступом 3 Знак"/>
    <w:basedOn w:val="706"/>
    <w:link w:val="915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896" w:customStyle="1">
    <w:name w:val="Заголовок 1 Знак"/>
    <w:basedOn w:val="706"/>
    <w:link w:val="697"/>
    <w:uiPriority w:val="9"/>
    <w:qFormat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897">
    <w:name w:val="annotation reference"/>
    <w:basedOn w:val="706"/>
    <w:uiPriority w:val="99"/>
    <w:semiHidden/>
    <w:unhideWhenUsed/>
    <w:qFormat/>
    <w:rPr>
      <w:sz w:val="16"/>
      <w:szCs w:val="16"/>
    </w:rPr>
  </w:style>
  <w:style w:type="character" w:styleId="898" w:customStyle="1">
    <w:name w:val="Текст примечания Знак"/>
    <w:basedOn w:val="706"/>
    <w:link w:val="916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9" w:customStyle="1">
    <w:name w:val="Тема примечания Знак"/>
    <w:basedOn w:val="898"/>
    <w:link w:val="917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900" w:customStyle="1">
    <w:name w:val="Абзац списка Знак"/>
    <w:link w:val="918"/>
    <w:uiPriority w:val="34"/>
    <w:qFormat/>
    <w:rPr>
      <w:sz w:val="24"/>
      <w:szCs w:val="24"/>
    </w:rPr>
  </w:style>
  <w:style w:type="character" w:styleId="901" w:customStyle="1">
    <w:name w:val="Текст обычный с отступом после Знак Знак"/>
    <w:link w:val="921"/>
    <w:qFormat/>
    <w:rPr>
      <w:rFonts w:ascii="Arial" w:hAnsi="Arial" w:eastAsia="Times New Roman" w:cs="Times New Roman"/>
      <w:sz w:val="16"/>
      <w:szCs w:val="24"/>
      <w:lang w:eastAsia="ru-RU"/>
    </w:rPr>
  </w:style>
  <w:style w:type="paragraph" w:styleId="902">
    <w:name w:val="Title"/>
    <w:basedOn w:val="696"/>
    <w:next w:val="903"/>
    <w:link w:val="735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903">
    <w:name w:val="Body Text"/>
    <w:basedOn w:val="696"/>
    <w:pPr>
      <w:spacing w:after="140" w:line="276" w:lineRule="auto"/>
    </w:pPr>
  </w:style>
  <w:style w:type="paragraph" w:styleId="904">
    <w:name w:val="List"/>
    <w:basedOn w:val="903"/>
    <w:rPr>
      <w:rFonts w:cs="Noto Sans"/>
    </w:rPr>
  </w:style>
  <w:style w:type="paragraph" w:styleId="905">
    <w:name w:val="Caption"/>
    <w:basedOn w:val="696"/>
    <w:link w:val="746"/>
    <w:qFormat/>
    <w:pPr>
      <w:spacing w:before="120" w:after="120"/>
      <w:suppressLineNumbers/>
    </w:pPr>
    <w:rPr>
      <w:rFonts w:cs="Noto Sans"/>
      <w:i/>
      <w:iCs/>
    </w:rPr>
  </w:style>
  <w:style w:type="paragraph" w:styleId="906">
    <w:name w:val="index heading"/>
    <w:basedOn w:val="696"/>
    <w:qFormat/>
    <w:pPr>
      <w:suppressLineNumbers/>
    </w:pPr>
    <w:rPr>
      <w:rFonts w:cs="Noto Sans"/>
    </w:rPr>
  </w:style>
  <w:style w:type="paragraph" w:styleId="907" w:customStyle="1">
    <w:name w:val="Заголовок (user)"/>
    <w:basedOn w:val="696"/>
    <w:next w:val="903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908" w:customStyle="1">
    <w:name w:val="Указатель (user)"/>
    <w:basedOn w:val="696"/>
    <w:qFormat/>
    <w:pPr>
      <w:suppressLineNumbers/>
    </w:pPr>
    <w:rPr>
      <w:rFonts w:cs="Noto Sans"/>
    </w:rPr>
  </w:style>
  <w:style w:type="paragraph" w:styleId="909">
    <w:name w:val="Normal (Web)"/>
    <w:basedOn w:val="696"/>
    <w:qFormat/>
    <w:pPr>
      <w:spacing w:beforeAutospacing="1" w:afterAutospacing="1"/>
    </w:pPr>
    <w:rPr>
      <w:rFonts w:ascii="Verdana" w:hAnsi="Verdana"/>
      <w:sz w:val="16"/>
      <w:szCs w:val="16"/>
    </w:rPr>
  </w:style>
  <w:style w:type="paragraph" w:styleId="910" w:customStyle="1">
    <w:name w:val="Решение само"/>
    <w:basedOn w:val="696"/>
    <w:link w:val="888"/>
    <w:qFormat/>
    <w:pPr>
      <w:numPr>
        <w:ilvl w:val="0"/>
        <w:numId w:val="1"/>
      </w:numPr>
      <w:ind w:left="0" w:firstLine="0"/>
      <w:jc w:val="both"/>
      <w:widowControl w:val="off"/>
    </w:pPr>
    <w:rPr>
      <w:sz w:val="28"/>
      <w:szCs w:val="28"/>
    </w:rPr>
  </w:style>
  <w:style w:type="paragraph" w:styleId="911">
    <w:name w:val="Body Text Indent"/>
    <w:basedOn w:val="696"/>
    <w:link w:val="889"/>
    <w:pPr>
      <w:ind w:left="283"/>
      <w:spacing w:after="120"/>
    </w:pPr>
  </w:style>
  <w:style w:type="paragraph" w:styleId="912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13">
    <w:name w:val="Balloon Text"/>
    <w:basedOn w:val="696"/>
    <w:link w:val="893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914">
    <w:name w:val="footnote text"/>
    <w:basedOn w:val="696"/>
    <w:link w:val="894"/>
    <w:semiHidden/>
    <w:unhideWhenUsed/>
    <w:rPr>
      <w:sz w:val="20"/>
      <w:szCs w:val="20"/>
    </w:rPr>
  </w:style>
  <w:style w:type="paragraph" w:styleId="915">
    <w:name w:val="Body Text Indent 3"/>
    <w:basedOn w:val="696"/>
    <w:link w:val="895"/>
    <w:qFormat/>
    <w:pPr>
      <w:ind w:left="283"/>
      <w:spacing w:after="120"/>
    </w:pPr>
    <w:rPr>
      <w:sz w:val="16"/>
      <w:szCs w:val="16"/>
    </w:rPr>
  </w:style>
  <w:style w:type="paragraph" w:styleId="916">
    <w:name w:val="annotation text"/>
    <w:basedOn w:val="696"/>
    <w:link w:val="898"/>
    <w:uiPriority w:val="99"/>
    <w:semiHidden/>
    <w:unhideWhenUsed/>
    <w:rPr>
      <w:sz w:val="20"/>
      <w:szCs w:val="20"/>
    </w:rPr>
  </w:style>
  <w:style w:type="paragraph" w:styleId="917">
    <w:name w:val="annotation subject"/>
    <w:basedOn w:val="916"/>
    <w:next w:val="916"/>
    <w:link w:val="899"/>
    <w:uiPriority w:val="99"/>
    <w:semiHidden/>
    <w:unhideWhenUsed/>
    <w:qFormat/>
    <w:rPr>
      <w:b/>
      <w:bCs/>
    </w:rPr>
  </w:style>
  <w:style w:type="paragraph" w:styleId="918">
    <w:name w:val="List Paragraph"/>
    <w:basedOn w:val="696"/>
    <w:link w:val="900"/>
    <w:uiPriority w:val="34"/>
    <w:qFormat/>
    <w:pPr>
      <w:contextualSpacing/>
      <w:ind w:left="720"/>
    </w:pPr>
    <w:rPr>
      <w:rFonts w:asciiTheme="minorHAnsi" w:hAnsiTheme="minorHAnsi" w:eastAsiaTheme="minorHAnsi" w:cstheme="minorBidi"/>
      <w:lang w:eastAsia="en-US"/>
    </w:rPr>
  </w:style>
  <w:style w:type="paragraph" w:styleId="919" w:customStyle="1">
    <w:name w:val="ConsNonformat"/>
    <w:qFormat/>
    <w:rPr>
      <w:rFonts w:ascii="Consultant" w:hAnsi="Consultant" w:eastAsia="Times New Roman" w:cs="Times New Roman"/>
      <w:sz w:val="20"/>
      <w:szCs w:val="20"/>
      <w:lang w:eastAsia="ru-RU"/>
    </w:rPr>
  </w:style>
  <w:style w:type="paragraph" w:styleId="920" w:customStyle="1">
    <w:name w:val="ConsNormal"/>
    <w:qFormat/>
    <w:pPr>
      <w:ind w:right="19772" w:firstLine="720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21" w:customStyle="1">
    <w:name w:val="Текст обычный с отступом после"/>
    <w:basedOn w:val="696"/>
    <w:link w:val="901"/>
    <w:qFormat/>
    <w:pPr>
      <w:spacing w:before="60" w:after="60"/>
    </w:pPr>
    <w:rPr>
      <w:rFonts w:ascii="Arial" w:hAnsi="Arial"/>
      <w:sz w:val="16"/>
    </w:rPr>
  </w:style>
  <w:style w:type="numbering" w:styleId="922" w:customStyle="1">
    <w:name w:val="Без списка"/>
    <w:uiPriority w:val="99"/>
    <w:semiHidden/>
    <w:unhideWhenUsed/>
    <w:qFormat/>
  </w:style>
  <w:style w:type="character" w:styleId="923">
    <w:name w:val="FollowedHyperlink"/>
    <w:basedOn w:val="706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F719-7971-455F-ADEB-1EA91ADC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Холдинг МРСК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Катина</dc:creator>
  <dc:description/>
  <dc:language>ru-RU</dc:language>
  <cp:lastModifiedBy>YurchenkoAI</cp:lastModifiedBy>
  <cp:revision>6</cp:revision>
  <dcterms:created xsi:type="dcterms:W3CDTF">2026-04-30T09:39:00Z</dcterms:created>
  <dcterms:modified xsi:type="dcterms:W3CDTF">2026-05-07T07:53:23Z</dcterms:modified>
</cp:coreProperties>
</file>